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430DEDCB" w:rsidR="00EB4143"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39C1FA27" w14:textId="2AFD409F" w:rsidR="003E48BC" w:rsidRPr="00F85B93" w:rsidRDefault="00D32930" w:rsidP="003E48BC">
      <w:pPr>
        <w:spacing w:line="360" w:lineRule="auto"/>
        <w:jc w:val="both"/>
        <w:rPr>
          <w:rFonts w:ascii="Times New Roman" w:hAnsi="Times New Roman"/>
          <w:bCs/>
          <w:sz w:val="24"/>
          <w:szCs w:val="24"/>
          <w:highlight w:val="yellow"/>
        </w:rPr>
      </w:pPr>
      <w:r w:rsidRPr="00527CA7">
        <w:rPr>
          <w:rFonts w:ascii="Times New Roman" w:hAnsi="Times New Roman"/>
          <w:b/>
          <w:sz w:val="24"/>
          <w:szCs w:val="24"/>
        </w:rPr>
        <w:t>6</w:t>
      </w:r>
      <w:r w:rsidR="00EA7AC3" w:rsidRPr="00527CA7">
        <w:rPr>
          <w:rFonts w:ascii="Times New Roman" w:hAnsi="Times New Roman"/>
          <w:b/>
          <w:sz w:val="24"/>
          <w:szCs w:val="24"/>
        </w:rPr>
        <w:t>.</w:t>
      </w:r>
      <w:r w:rsidRPr="00527CA7">
        <w:rPr>
          <w:rFonts w:ascii="Times New Roman" w:hAnsi="Times New Roman"/>
          <w:b/>
          <w:sz w:val="24"/>
          <w:szCs w:val="24"/>
        </w:rPr>
        <w:t>1</w:t>
      </w:r>
      <w:r w:rsidR="00D719DD" w:rsidRPr="00527CA7">
        <w:rPr>
          <w:rFonts w:ascii="Times New Roman" w:hAnsi="Times New Roman"/>
          <w:b/>
          <w:sz w:val="24"/>
          <w:szCs w:val="24"/>
        </w:rPr>
        <w:t xml:space="preserve">. </w:t>
      </w:r>
      <w:r w:rsidR="003E48BC" w:rsidRPr="00527CA7">
        <w:rPr>
          <w:rFonts w:ascii="Times New Roman" w:hAnsi="Times New Roman"/>
          <w:b/>
          <w:sz w:val="24"/>
          <w:szCs w:val="24"/>
        </w:rPr>
        <w:t xml:space="preserve">Цел и обхват на </w:t>
      </w:r>
      <w:r w:rsidR="009F1926" w:rsidRPr="00527CA7">
        <w:rPr>
          <w:rFonts w:ascii="Times New Roman" w:hAnsi="Times New Roman"/>
          <w:b/>
          <w:sz w:val="24"/>
          <w:szCs w:val="24"/>
        </w:rPr>
        <w:t xml:space="preserve">контрола на </w:t>
      </w:r>
      <w:r w:rsidR="00433D0D" w:rsidRPr="00527CA7">
        <w:rPr>
          <w:rFonts w:ascii="Times New Roman" w:hAnsi="Times New Roman"/>
          <w:b/>
          <w:sz w:val="24"/>
          <w:szCs w:val="24"/>
        </w:rPr>
        <w:t>външните възлагания</w:t>
      </w:r>
      <w:r w:rsidR="007870E4">
        <w:rPr>
          <w:rFonts w:ascii="Times New Roman" w:hAnsi="Times New Roman"/>
          <w:bCs/>
          <w:sz w:val="24"/>
          <w:szCs w:val="24"/>
        </w:rPr>
        <w:t xml:space="preserve"> </w:t>
      </w:r>
      <w:r w:rsidR="000029F1" w:rsidRPr="00A87A29">
        <w:rPr>
          <w:rFonts w:ascii="Times New Roman" w:hAnsi="Times New Roman"/>
          <w:bCs/>
          <w:sz w:val="24"/>
          <w:szCs w:val="24"/>
        </w:rPr>
        <w:t>..</w:t>
      </w:r>
      <w:r w:rsidR="003E48BC" w:rsidRPr="00A87A29">
        <w:rPr>
          <w:rFonts w:ascii="Times New Roman" w:hAnsi="Times New Roman"/>
          <w:bCs/>
          <w:sz w:val="24"/>
          <w:szCs w:val="24"/>
        </w:rPr>
        <w:t>………</w:t>
      </w:r>
      <w:r w:rsidR="00527CA7">
        <w:rPr>
          <w:rFonts w:ascii="Times New Roman" w:hAnsi="Times New Roman"/>
          <w:bCs/>
          <w:sz w:val="24"/>
          <w:szCs w:val="24"/>
        </w:rPr>
        <w:t>…</w:t>
      </w:r>
      <w:r w:rsidR="003E48BC" w:rsidRPr="00A87A29">
        <w:rPr>
          <w:rFonts w:ascii="Times New Roman" w:hAnsi="Times New Roman"/>
          <w:bCs/>
          <w:sz w:val="24"/>
          <w:szCs w:val="24"/>
        </w:rPr>
        <w:t>……</w:t>
      </w:r>
      <w:r w:rsidR="00D719DD" w:rsidRPr="00A87A29">
        <w:rPr>
          <w:rFonts w:ascii="Times New Roman" w:hAnsi="Times New Roman"/>
          <w:bCs/>
          <w:sz w:val="24"/>
          <w:szCs w:val="24"/>
        </w:rPr>
        <w:t>….</w:t>
      </w:r>
      <w:r w:rsidR="003E48BC" w:rsidRPr="00A87A29">
        <w:rPr>
          <w:rFonts w:ascii="Times New Roman" w:hAnsi="Times New Roman"/>
          <w:bCs/>
          <w:sz w:val="24"/>
          <w:szCs w:val="24"/>
        </w:rPr>
        <w:t>….</w:t>
      </w:r>
      <w:r w:rsidR="00C35224">
        <w:rPr>
          <w:rFonts w:ascii="Times New Roman" w:hAnsi="Times New Roman"/>
          <w:bCs/>
          <w:sz w:val="24"/>
          <w:szCs w:val="24"/>
        </w:rPr>
        <w:t>..</w:t>
      </w:r>
      <w:r w:rsidR="003E48BC" w:rsidRPr="00A87A29">
        <w:rPr>
          <w:rFonts w:ascii="Times New Roman" w:hAnsi="Times New Roman"/>
          <w:bCs/>
          <w:sz w:val="24"/>
          <w:szCs w:val="24"/>
        </w:rPr>
        <w:t xml:space="preserve"> Страница </w:t>
      </w:r>
      <w:r w:rsidR="007870E4" w:rsidRPr="00A87A29">
        <w:rPr>
          <w:rFonts w:ascii="Times New Roman" w:hAnsi="Times New Roman"/>
          <w:bCs/>
          <w:sz w:val="24"/>
          <w:szCs w:val="24"/>
        </w:rPr>
        <w:t>3</w:t>
      </w:r>
    </w:p>
    <w:p w14:paraId="61A68235" w14:textId="140AE0DE" w:rsidR="003E48BC" w:rsidRPr="00267D83" w:rsidRDefault="00D32930" w:rsidP="003E48BC">
      <w:pPr>
        <w:spacing w:line="360" w:lineRule="auto"/>
        <w:jc w:val="both"/>
        <w:rPr>
          <w:rFonts w:ascii="Times New Roman" w:hAnsi="Times New Roman"/>
          <w:bCs/>
          <w:sz w:val="24"/>
          <w:szCs w:val="24"/>
        </w:rPr>
      </w:pPr>
      <w:r w:rsidRPr="00527CA7">
        <w:rPr>
          <w:rFonts w:ascii="Times New Roman" w:hAnsi="Times New Roman"/>
          <w:b/>
          <w:sz w:val="24"/>
          <w:szCs w:val="24"/>
        </w:rPr>
        <w:t>6.2</w:t>
      </w:r>
      <w:r w:rsidR="003E48BC" w:rsidRPr="00527CA7">
        <w:rPr>
          <w:rFonts w:ascii="Times New Roman" w:hAnsi="Times New Roman"/>
          <w:b/>
          <w:sz w:val="24"/>
          <w:szCs w:val="24"/>
        </w:rPr>
        <w:t>. Нормативна рамка</w:t>
      </w:r>
      <w:r w:rsidR="003E48BC" w:rsidRPr="00F85B93">
        <w:rPr>
          <w:rFonts w:ascii="Times New Roman" w:hAnsi="Times New Roman"/>
          <w:bCs/>
          <w:sz w:val="24"/>
          <w:szCs w:val="24"/>
        </w:rPr>
        <w:t xml:space="preserve"> …………………………………………….………</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527CA7">
        <w:rPr>
          <w:rFonts w:ascii="Times New Roman" w:hAnsi="Times New Roman"/>
          <w:bCs/>
          <w:sz w:val="24"/>
          <w:szCs w:val="24"/>
        </w:rPr>
        <w:t>…</w:t>
      </w:r>
      <w:r w:rsidR="007276FC" w:rsidRPr="00F85B93">
        <w:rPr>
          <w:rFonts w:ascii="Times New Roman" w:hAnsi="Times New Roman"/>
          <w:bCs/>
          <w:sz w:val="24"/>
          <w:szCs w:val="24"/>
        </w:rPr>
        <w:t>.</w:t>
      </w:r>
      <w:r w:rsidR="00C35224">
        <w:rPr>
          <w:rFonts w:ascii="Times New Roman" w:hAnsi="Times New Roman"/>
          <w:bCs/>
          <w:sz w:val="24"/>
          <w:szCs w:val="24"/>
        </w:rPr>
        <w:t>.</w:t>
      </w:r>
      <w:r w:rsidR="00267D83">
        <w:rPr>
          <w:rFonts w:ascii="Times New Roman" w:hAnsi="Times New Roman"/>
          <w:bCs/>
          <w:sz w:val="24"/>
          <w:szCs w:val="24"/>
        </w:rPr>
        <w:t xml:space="preserve"> </w:t>
      </w:r>
      <w:r w:rsidR="003E48BC" w:rsidRPr="00267D83">
        <w:rPr>
          <w:rFonts w:ascii="Times New Roman" w:hAnsi="Times New Roman"/>
          <w:bCs/>
          <w:sz w:val="24"/>
          <w:szCs w:val="24"/>
        </w:rPr>
        <w:t xml:space="preserve">Страница </w:t>
      </w:r>
      <w:r w:rsidR="00267D83" w:rsidRPr="00267D83">
        <w:rPr>
          <w:rFonts w:ascii="Times New Roman" w:hAnsi="Times New Roman"/>
          <w:bCs/>
          <w:sz w:val="24"/>
          <w:szCs w:val="24"/>
        </w:rPr>
        <w:t>3</w:t>
      </w:r>
    </w:p>
    <w:p w14:paraId="6C0DDAC5" w14:textId="2FF46CB9"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6.3.</w:t>
      </w:r>
      <w:r w:rsidR="00C54299">
        <w:rPr>
          <w:rFonts w:ascii="Times New Roman" w:hAnsi="Times New Roman"/>
          <w:b/>
          <w:sz w:val="24"/>
          <w:szCs w:val="24"/>
        </w:rPr>
        <w:t xml:space="preserve"> </w:t>
      </w:r>
      <w:r w:rsidR="003E48BC" w:rsidRPr="00664516">
        <w:rPr>
          <w:rFonts w:ascii="Times New Roman" w:hAnsi="Times New Roman"/>
          <w:b/>
          <w:sz w:val="24"/>
          <w:szCs w:val="24"/>
        </w:rPr>
        <w:t>Избор на изпълнители по договори, финансирани по</w:t>
      </w:r>
      <w:r w:rsidR="002A28A3" w:rsidRPr="00664516">
        <w:rPr>
          <w:rFonts w:ascii="Times New Roman" w:hAnsi="Times New Roman"/>
          <w:b/>
          <w:sz w:val="24"/>
          <w:szCs w:val="24"/>
        </w:rPr>
        <w:t xml:space="preserve"> Програма „Образование“</w:t>
      </w:r>
      <w:r w:rsidR="00C54299" w:rsidRPr="00DC03D6">
        <w:rPr>
          <w:rFonts w:ascii="Times New Roman" w:hAnsi="Times New Roman"/>
          <w:bCs/>
          <w:sz w:val="24"/>
          <w:szCs w:val="24"/>
        </w:rPr>
        <w:t>..</w:t>
      </w:r>
      <w:r w:rsidR="003E48BC" w:rsidRPr="00DC03D6">
        <w:rPr>
          <w:rFonts w:ascii="Times New Roman" w:hAnsi="Times New Roman"/>
          <w:bCs/>
          <w:sz w:val="24"/>
          <w:szCs w:val="24"/>
        </w:rPr>
        <w:t>.</w:t>
      </w:r>
      <w:r w:rsidR="00664516">
        <w:rPr>
          <w:rFonts w:ascii="Times New Roman" w:hAnsi="Times New Roman"/>
          <w:bCs/>
          <w:sz w:val="24"/>
          <w:szCs w:val="24"/>
        </w:rPr>
        <w:t xml:space="preserve">    </w:t>
      </w:r>
      <w:r w:rsidR="002A28A3" w:rsidRPr="00F85B93">
        <w:rPr>
          <w:rFonts w:ascii="Times New Roman" w:hAnsi="Times New Roman"/>
          <w:bCs/>
          <w:sz w:val="24"/>
          <w:szCs w:val="24"/>
        </w:rPr>
        <w:t>……………………………………………………………</w:t>
      </w:r>
      <w:r w:rsidR="00DC03D6">
        <w:rPr>
          <w:rFonts w:ascii="Times New Roman" w:hAnsi="Times New Roman"/>
          <w:bCs/>
          <w:sz w:val="24"/>
          <w:szCs w:val="24"/>
        </w:rPr>
        <w:t>……………………………...</w:t>
      </w:r>
      <w:r w:rsidR="00000871">
        <w:rPr>
          <w:rFonts w:ascii="Times New Roman" w:hAnsi="Times New Roman"/>
          <w:bCs/>
          <w:sz w:val="24"/>
          <w:szCs w:val="24"/>
        </w:rPr>
        <w:t xml:space="preserve"> </w:t>
      </w:r>
      <w:r w:rsidR="003E48BC" w:rsidRPr="00000871">
        <w:rPr>
          <w:rFonts w:ascii="Times New Roman" w:hAnsi="Times New Roman"/>
          <w:bCs/>
          <w:sz w:val="24"/>
          <w:szCs w:val="24"/>
        </w:rPr>
        <w:t xml:space="preserve">Страница </w:t>
      </w:r>
      <w:r w:rsidR="00000871" w:rsidRPr="00000871">
        <w:rPr>
          <w:rFonts w:ascii="Times New Roman" w:hAnsi="Times New Roman"/>
          <w:bCs/>
          <w:sz w:val="24"/>
          <w:szCs w:val="24"/>
        </w:rPr>
        <w:t>4</w:t>
      </w:r>
    </w:p>
    <w:p w14:paraId="6A8EB179" w14:textId="2D30C017" w:rsidR="003E48BC" w:rsidRPr="00F85B93" w:rsidRDefault="00D32930" w:rsidP="003E48BC">
      <w:pPr>
        <w:spacing w:line="360" w:lineRule="auto"/>
        <w:jc w:val="both"/>
        <w:rPr>
          <w:rFonts w:ascii="Times New Roman" w:hAnsi="Times New Roman"/>
          <w:bCs/>
          <w:sz w:val="24"/>
          <w:szCs w:val="24"/>
          <w:highlight w:val="yellow"/>
        </w:rPr>
      </w:pPr>
      <w:r w:rsidRPr="00664516">
        <w:rPr>
          <w:rFonts w:ascii="Times New Roman" w:hAnsi="Times New Roman"/>
          <w:b/>
          <w:sz w:val="24"/>
          <w:szCs w:val="24"/>
        </w:rPr>
        <w:t>6.4</w:t>
      </w:r>
      <w:r w:rsidR="003E48BC" w:rsidRPr="00664516">
        <w:rPr>
          <w:rFonts w:ascii="Times New Roman" w:hAnsi="Times New Roman"/>
          <w:b/>
          <w:sz w:val="24"/>
          <w:szCs w:val="24"/>
        </w:rPr>
        <w:t>. Осъществяване на контрол от страна на УО върху възлагания</w:t>
      </w:r>
      <w:r w:rsidR="00F33EA6" w:rsidRPr="00664516">
        <w:rPr>
          <w:rFonts w:ascii="Times New Roman" w:hAnsi="Times New Roman"/>
          <w:b/>
          <w:sz w:val="24"/>
          <w:szCs w:val="24"/>
        </w:rPr>
        <w:t>, проведени</w:t>
      </w:r>
      <w:r w:rsidR="003E48BC" w:rsidRPr="00664516">
        <w:rPr>
          <w:rFonts w:ascii="Times New Roman" w:hAnsi="Times New Roman"/>
          <w:b/>
          <w:sz w:val="24"/>
          <w:szCs w:val="24"/>
        </w:rPr>
        <w:t xml:space="preserve"> по реда на ЗОП</w:t>
      </w:r>
      <w:r w:rsidR="009F097C" w:rsidRPr="00495B56">
        <w:rPr>
          <w:rFonts w:ascii="Times New Roman" w:hAnsi="Times New Roman"/>
          <w:b/>
          <w:sz w:val="24"/>
          <w:szCs w:val="24"/>
          <w:lang w:val="ru-RU"/>
        </w:rPr>
        <w:t xml:space="preserve"> </w:t>
      </w:r>
      <w:r w:rsidR="009F097C">
        <w:rPr>
          <w:rFonts w:ascii="Times New Roman" w:hAnsi="Times New Roman"/>
          <w:b/>
          <w:sz w:val="24"/>
          <w:szCs w:val="24"/>
        </w:rPr>
        <w:t xml:space="preserve">и </w:t>
      </w:r>
      <w:r w:rsidR="003E48BC" w:rsidRPr="00664516">
        <w:rPr>
          <w:rFonts w:ascii="Times New Roman" w:hAnsi="Times New Roman"/>
          <w:b/>
          <w:sz w:val="24"/>
          <w:szCs w:val="24"/>
        </w:rPr>
        <w:t>глава четвърта от ЗУСЕФСУ</w:t>
      </w:r>
      <w:r w:rsidR="00F33EA6" w:rsidRPr="00664516">
        <w:rPr>
          <w:rFonts w:ascii="Times New Roman" w:hAnsi="Times New Roman"/>
          <w:b/>
          <w:sz w:val="24"/>
          <w:szCs w:val="24"/>
        </w:rPr>
        <w:t xml:space="preserve"> </w:t>
      </w:r>
      <w:r w:rsidR="00E4191A" w:rsidRPr="00664516">
        <w:rPr>
          <w:rFonts w:ascii="Times New Roman" w:hAnsi="Times New Roman"/>
          <w:b/>
          <w:sz w:val="24"/>
          <w:szCs w:val="24"/>
        </w:rPr>
        <w:t>и</w:t>
      </w:r>
      <w:r w:rsidR="003E48BC" w:rsidRPr="00664516">
        <w:rPr>
          <w:rFonts w:ascii="Times New Roman" w:hAnsi="Times New Roman"/>
          <w:b/>
          <w:sz w:val="24"/>
          <w:szCs w:val="24"/>
        </w:rPr>
        <w:t xml:space="preserve"> </w:t>
      </w:r>
      <w:r w:rsidR="007C6D94">
        <w:rPr>
          <w:rFonts w:ascii="Times New Roman" w:hAnsi="Times New Roman"/>
          <w:b/>
          <w:sz w:val="24"/>
          <w:szCs w:val="24"/>
          <w:lang w:eastAsia="de-DE"/>
        </w:rPr>
        <w:t>ПМС № 4 от 11 януари 2024 г.</w:t>
      </w:r>
      <w:r w:rsidR="003E48BC" w:rsidRPr="00F85B93">
        <w:rPr>
          <w:rFonts w:ascii="Times New Roman" w:hAnsi="Times New Roman"/>
          <w:bCs/>
          <w:sz w:val="24"/>
          <w:szCs w:val="24"/>
        </w:rPr>
        <w:t>………………</w:t>
      </w:r>
      <w:r w:rsidR="007276FC" w:rsidRPr="00F85B93">
        <w:rPr>
          <w:rFonts w:ascii="Times New Roman" w:hAnsi="Times New Roman"/>
          <w:bCs/>
          <w:sz w:val="24"/>
          <w:szCs w:val="24"/>
        </w:rPr>
        <w:t>……</w:t>
      </w:r>
      <w:r w:rsidR="00D02D67">
        <w:rPr>
          <w:rFonts w:ascii="Times New Roman" w:hAnsi="Times New Roman"/>
          <w:bCs/>
          <w:sz w:val="24"/>
          <w:szCs w:val="24"/>
        </w:rPr>
        <w:t>…</w:t>
      </w:r>
      <w:r w:rsidR="003E48BC" w:rsidRPr="00F85B93">
        <w:rPr>
          <w:rFonts w:ascii="Times New Roman" w:hAnsi="Times New Roman"/>
          <w:bCs/>
          <w:sz w:val="24"/>
          <w:szCs w:val="24"/>
        </w:rPr>
        <w:t xml:space="preserve"> </w:t>
      </w:r>
      <w:r w:rsidR="003E48BC" w:rsidRPr="00D02D67">
        <w:rPr>
          <w:rFonts w:ascii="Times New Roman" w:hAnsi="Times New Roman"/>
          <w:bCs/>
          <w:sz w:val="24"/>
          <w:szCs w:val="24"/>
        </w:rPr>
        <w:t>Страница 5</w:t>
      </w:r>
    </w:p>
    <w:p w14:paraId="7F3B5D2C" w14:textId="37AD4BB1" w:rsidR="003E48BC" w:rsidRPr="00A67115" w:rsidRDefault="00D32930" w:rsidP="003E48BC">
      <w:pPr>
        <w:spacing w:line="360" w:lineRule="auto"/>
        <w:jc w:val="both"/>
        <w:rPr>
          <w:rFonts w:ascii="Times New Roman" w:hAnsi="Times New Roman"/>
          <w:bCs/>
          <w:sz w:val="24"/>
          <w:szCs w:val="24"/>
          <w:highlight w:val="yellow"/>
        </w:rPr>
      </w:pPr>
      <w:r w:rsidRPr="00DC03D6">
        <w:rPr>
          <w:rFonts w:ascii="Times New Roman" w:hAnsi="Times New Roman"/>
          <w:b/>
          <w:sz w:val="24"/>
          <w:szCs w:val="24"/>
        </w:rPr>
        <w:t>6.4.1.</w:t>
      </w:r>
      <w:r w:rsidR="003E48BC" w:rsidRPr="00DC03D6">
        <w:rPr>
          <w:rFonts w:ascii="Times New Roman" w:hAnsi="Times New Roman"/>
          <w:b/>
          <w:sz w:val="24"/>
          <w:szCs w:val="24"/>
        </w:rPr>
        <w:t xml:space="preserve"> Задължения на УО на етапа на планиране на външните възлагания от страна на бенефициента</w:t>
      </w:r>
      <w:r w:rsidR="003E48BC" w:rsidRPr="00A67115">
        <w:rPr>
          <w:rFonts w:ascii="Times New Roman" w:hAnsi="Times New Roman"/>
          <w:bCs/>
          <w:sz w:val="24"/>
          <w:szCs w:val="24"/>
        </w:rPr>
        <w:t>.…………………………………………………………………...….</w:t>
      </w:r>
      <w:r w:rsidR="00FB4DE8" w:rsidRPr="00A67115">
        <w:rPr>
          <w:rFonts w:ascii="Times New Roman" w:hAnsi="Times New Roman"/>
          <w:bCs/>
          <w:sz w:val="24"/>
          <w:szCs w:val="24"/>
        </w:rPr>
        <w:t>…</w:t>
      </w:r>
      <w:r w:rsidR="00DC03D6">
        <w:rPr>
          <w:rFonts w:ascii="Times New Roman" w:hAnsi="Times New Roman"/>
          <w:bCs/>
          <w:sz w:val="24"/>
          <w:szCs w:val="24"/>
        </w:rPr>
        <w:t xml:space="preserve"> </w:t>
      </w:r>
      <w:r w:rsidR="003E48BC" w:rsidRPr="00A67115">
        <w:rPr>
          <w:rFonts w:ascii="Times New Roman" w:hAnsi="Times New Roman"/>
          <w:bCs/>
          <w:sz w:val="24"/>
          <w:szCs w:val="24"/>
        </w:rPr>
        <w:t xml:space="preserve">Страница </w:t>
      </w:r>
      <w:r w:rsidR="00A67115" w:rsidRPr="00A67115">
        <w:rPr>
          <w:rFonts w:ascii="Times New Roman" w:hAnsi="Times New Roman"/>
          <w:bCs/>
          <w:sz w:val="24"/>
          <w:szCs w:val="24"/>
        </w:rPr>
        <w:t>6</w:t>
      </w:r>
    </w:p>
    <w:p w14:paraId="2372689B" w14:textId="33410FFD" w:rsidR="003E48BC" w:rsidRPr="00F85B93" w:rsidRDefault="00D32930" w:rsidP="003E48BC">
      <w:pPr>
        <w:spacing w:line="360" w:lineRule="auto"/>
        <w:jc w:val="both"/>
        <w:rPr>
          <w:rFonts w:ascii="Times New Roman" w:hAnsi="Times New Roman"/>
          <w:bCs/>
          <w:sz w:val="24"/>
          <w:szCs w:val="24"/>
          <w:highlight w:val="yellow"/>
        </w:rPr>
      </w:pPr>
      <w:r w:rsidRPr="00772C0E">
        <w:rPr>
          <w:rFonts w:ascii="Times New Roman" w:hAnsi="Times New Roman"/>
          <w:b/>
          <w:sz w:val="24"/>
          <w:szCs w:val="24"/>
        </w:rPr>
        <w:t>6.4.2.</w:t>
      </w:r>
      <w:r w:rsidR="003E48BC" w:rsidRPr="00772C0E">
        <w:rPr>
          <w:rFonts w:ascii="Times New Roman" w:hAnsi="Times New Roman"/>
          <w:b/>
          <w:sz w:val="24"/>
          <w:szCs w:val="24"/>
        </w:rPr>
        <w:t xml:space="preserve"> Задължения на УО след проведени от бенефициента </w:t>
      </w:r>
      <w:r w:rsidR="00EA7AC3" w:rsidRPr="00772C0E">
        <w:rPr>
          <w:rFonts w:ascii="Times New Roman" w:hAnsi="Times New Roman"/>
          <w:b/>
          <w:sz w:val="24"/>
          <w:szCs w:val="24"/>
        </w:rPr>
        <w:t>възлагания</w:t>
      </w:r>
      <w:r w:rsidR="003E48BC" w:rsidRPr="00772C0E">
        <w:rPr>
          <w:rFonts w:ascii="Times New Roman" w:hAnsi="Times New Roman"/>
          <w:b/>
          <w:sz w:val="24"/>
          <w:szCs w:val="24"/>
        </w:rPr>
        <w:t xml:space="preserve"> </w:t>
      </w:r>
      <w:r w:rsidR="00FB4DE8" w:rsidRPr="00772C0E">
        <w:rPr>
          <w:rFonts w:ascii="Times New Roman" w:hAnsi="Times New Roman"/>
          <w:b/>
          <w:sz w:val="24"/>
          <w:szCs w:val="24"/>
        </w:rPr>
        <w:t xml:space="preserve">и сключени договори </w:t>
      </w:r>
      <w:r w:rsidR="003E48BC" w:rsidRPr="00772C0E">
        <w:rPr>
          <w:rFonts w:ascii="Times New Roman" w:hAnsi="Times New Roman"/>
          <w:b/>
          <w:sz w:val="24"/>
          <w:szCs w:val="24"/>
        </w:rPr>
        <w:t>по</w:t>
      </w:r>
      <w:r w:rsidR="00FB4DE8" w:rsidRPr="00772C0E">
        <w:rPr>
          <w:rFonts w:ascii="Times New Roman" w:hAnsi="Times New Roman"/>
          <w:b/>
          <w:sz w:val="24"/>
          <w:szCs w:val="24"/>
        </w:rPr>
        <w:t xml:space="preserve"> </w:t>
      </w:r>
      <w:r w:rsidR="003E48BC" w:rsidRPr="00772C0E">
        <w:rPr>
          <w:rFonts w:ascii="Times New Roman" w:hAnsi="Times New Roman"/>
          <w:b/>
          <w:sz w:val="24"/>
          <w:szCs w:val="24"/>
        </w:rPr>
        <w:t xml:space="preserve">ЗОП или глава четвърта от ЗУСЕФСУ и </w:t>
      </w:r>
      <w:r w:rsidR="007C6D94">
        <w:rPr>
          <w:rFonts w:ascii="Times New Roman" w:hAnsi="Times New Roman"/>
          <w:b/>
          <w:sz w:val="24"/>
          <w:szCs w:val="24"/>
          <w:lang w:eastAsia="de-DE"/>
        </w:rPr>
        <w:t>ПМС № 4 от 11 януари 2024 г.</w:t>
      </w:r>
      <w:r w:rsidR="00772C0E">
        <w:rPr>
          <w:rFonts w:ascii="Times New Roman" w:hAnsi="Times New Roman"/>
          <w:bCs/>
          <w:sz w:val="24"/>
          <w:szCs w:val="24"/>
        </w:rPr>
        <w:t>…………………………………………………</w:t>
      </w:r>
      <w:r w:rsidR="003E48BC" w:rsidRPr="00F85B93">
        <w:rPr>
          <w:rFonts w:ascii="Times New Roman" w:hAnsi="Times New Roman"/>
          <w:bCs/>
          <w:sz w:val="24"/>
          <w:szCs w:val="24"/>
        </w:rPr>
        <w:t>………………………….…</w:t>
      </w:r>
      <w:r w:rsidR="009865AC">
        <w:rPr>
          <w:rFonts w:ascii="Times New Roman" w:hAnsi="Times New Roman"/>
          <w:bCs/>
          <w:sz w:val="24"/>
          <w:szCs w:val="24"/>
        </w:rPr>
        <w:t>……….</w:t>
      </w:r>
      <w:r w:rsidR="00527CA7">
        <w:rPr>
          <w:rFonts w:ascii="Times New Roman" w:hAnsi="Times New Roman"/>
          <w:bCs/>
          <w:sz w:val="24"/>
          <w:szCs w:val="24"/>
        </w:rPr>
        <w:t>…</w:t>
      </w:r>
      <w:r w:rsidR="00AC39B0">
        <w:rPr>
          <w:rFonts w:ascii="Times New Roman" w:hAnsi="Times New Roman"/>
          <w:bCs/>
          <w:sz w:val="24"/>
          <w:szCs w:val="24"/>
        </w:rPr>
        <w:t xml:space="preserve">  </w:t>
      </w:r>
      <w:r w:rsidR="003E48BC" w:rsidRPr="00527CA7">
        <w:rPr>
          <w:rFonts w:ascii="Times New Roman" w:hAnsi="Times New Roman"/>
          <w:bCs/>
          <w:sz w:val="24"/>
          <w:szCs w:val="24"/>
        </w:rPr>
        <w:t xml:space="preserve">Страница </w:t>
      </w:r>
      <w:r w:rsidR="00527CA7" w:rsidRPr="00527CA7">
        <w:rPr>
          <w:rFonts w:ascii="Times New Roman" w:hAnsi="Times New Roman"/>
          <w:bCs/>
          <w:sz w:val="24"/>
          <w:szCs w:val="24"/>
        </w:rPr>
        <w:t>7</w:t>
      </w:r>
    </w:p>
    <w:p w14:paraId="7723D374" w14:textId="33FFE0E0" w:rsidR="003E48BC" w:rsidRPr="00F85B93" w:rsidRDefault="00D32930" w:rsidP="003E48BC">
      <w:pPr>
        <w:spacing w:line="360" w:lineRule="auto"/>
        <w:jc w:val="both"/>
        <w:rPr>
          <w:rFonts w:ascii="Times New Roman" w:hAnsi="Times New Roman"/>
          <w:bCs/>
          <w:sz w:val="24"/>
          <w:szCs w:val="24"/>
          <w:highlight w:val="yellow"/>
        </w:rPr>
      </w:pPr>
      <w:r w:rsidRPr="005B00D2">
        <w:rPr>
          <w:rFonts w:ascii="Times New Roman" w:hAnsi="Times New Roman"/>
          <w:b/>
          <w:sz w:val="24"/>
          <w:szCs w:val="24"/>
        </w:rPr>
        <w:t>6.5.</w:t>
      </w:r>
      <w:r w:rsidR="003E48BC" w:rsidRPr="005B00D2">
        <w:rPr>
          <w:rFonts w:ascii="Times New Roman" w:hAnsi="Times New Roman"/>
          <w:b/>
          <w:sz w:val="24"/>
          <w:szCs w:val="24"/>
        </w:rPr>
        <w:t xml:space="preserve"> </w:t>
      </w:r>
      <w:r w:rsidR="00EF321B" w:rsidRPr="005B00D2">
        <w:rPr>
          <w:rFonts w:ascii="Times New Roman" w:hAnsi="Times New Roman"/>
          <w:b/>
          <w:sz w:val="24"/>
          <w:szCs w:val="24"/>
        </w:rPr>
        <w:t>Процедура</w:t>
      </w:r>
      <w:r w:rsidR="003E48BC" w:rsidRPr="005B00D2">
        <w:rPr>
          <w:rFonts w:ascii="Times New Roman" w:hAnsi="Times New Roman"/>
          <w:b/>
          <w:sz w:val="24"/>
          <w:szCs w:val="24"/>
        </w:rPr>
        <w:t xml:space="preserve"> за определяне на финансови корекции</w:t>
      </w:r>
      <w:r w:rsidR="003E48BC" w:rsidRPr="00F85B93">
        <w:rPr>
          <w:rFonts w:ascii="Times New Roman" w:hAnsi="Times New Roman"/>
          <w:bCs/>
          <w:sz w:val="24"/>
          <w:szCs w:val="24"/>
        </w:rPr>
        <w:t xml:space="preserve"> .……………………</w:t>
      </w:r>
      <w:r w:rsidR="00AC39B0">
        <w:rPr>
          <w:rFonts w:ascii="Times New Roman" w:hAnsi="Times New Roman"/>
          <w:bCs/>
          <w:sz w:val="24"/>
          <w:szCs w:val="24"/>
        </w:rPr>
        <w:t>….</w:t>
      </w:r>
      <w:r w:rsidR="00487515">
        <w:rPr>
          <w:rFonts w:ascii="Times New Roman" w:hAnsi="Times New Roman"/>
          <w:bCs/>
          <w:sz w:val="24"/>
          <w:szCs w:val="24"/>
        </w:rPr>
        <w:t xml:space="preserve"> </w:t>
      </w:r>
      <w:r w:rsidR="003E48BC" w:rsidRPr="005B00D2">
        <w:rPr>
          <w:rFonts w:ascii="Times New Roman" w:hAnsi="Times New Roman"/>
          <w:bCs/>
          <w:sz w:val="24"/>
          <w:szCs w:val="24"/>
        </w:rPr>
        <w:t xml:space="preserve">Страница </w:t>
      </w:r>
      <w:r w:rsidR="005B00D2" w:rsidRPr="005B00D2">
        <w:rPr>
          <w:rFonts w:ascii="Times New Roman" w:hAnsi="Times New Roman"/>
          <w:bCs/>
          <w:sz w:val="24"/>
          <w:szCs w:val="24"/>
        </w:rPr>
        <w:t>1</w:t>
      </w:r>
      <w:r w:rsidR="009B0FE9">
        <w:rPr>
          <w:rFonts w:ascii="Times New Roman" w:hAnsi="Times New Roman"/>
          <w:bCs/>
          <w:sz w:val="24"/>
          <w:szCs w:val="24"/>
        </w:rPr>
        <w:t>6</w:t>
      </w:r>
    </w:p>
    <w:p w14:paraId="3473FE7B" w14:textId="445EF7DC" w:rsidR="003E48BC" w:rsidRPr="00F85B93" w:rsidRDefault="00D32930" w:rsidP="003E48BC">
      <w:pPr>
        <w:spacing w:line="360" w:lineRule="auto"/>
        <w:jc w:val="both"/>
        <w:rPr>
          <w:rFonts w:ascii="Times New Roman" w:hAnsi="Times New Roman"/>
          <w:bCs/>
          <w:sz w:val="24"/>
          <w:szCs w:val="24"/>
          <w:highlight w:val="yellow"/>
        </w:rPr>
      </w:pPr>
      <w:r w:rsidRPr="00487515">
        <w:rPr>
          <w:rFonts w:ascii="Times New Roman" w:hAnsi="Times New Roman"/>
          <w:b/>
          <w:sz w:val="24"/>
          <w:szCs w:val="24"/>
        </w:rPr>
        <w:t>6.6.</w:t>
      </w:r>
      <w:r w:rsidR="003E48BC" w:rsidRPr="00487515">
        <w:rPr>
          <w:rFonts w:ascii="Times New Roman" w:hAnsi="Times New Roman"/>
          <w:b/>
          <w:sz w:val="24"/>
          <w:szCs w:val="24"/>
        </w:rPr>
        <w:t xml:space="preserve"> </w:t>
      </w:r>
      <w:r w:rsidR="00A7643A" w:rsidRPr="00487515">
        <w:rPr>
          <w:rFonts w:ascii="Times New Roman" w:hAnsi="Times New Roman"/>
          <w:b/>
          <w:sz w:val="24"/>
          <w:szCs w:val="24"/>
        </w:rPr>
        <w:t xml:space="preserve">Процедура по чл. 74 от ЗУСЕФСУ </w:t>
      </w:r>
      <w:r w:rsidR="009F097C">
        <w:rPr>
          <w:rFonts w:ascii="Times New Roman" w:hAnsi="Times New Roman"/>
          <w:b/>
          <w:sz w:val="24"/>
          <w:szCs w:val="24"/>
        </w:rPr>
        <w:t>–</w:t>
      </w:r>
      <w:r w:rsidR="00A7643A" w:rsidRPr="00487515">
        <w:rPr>
          <w:rFonts w:ascii="Times New Roman" w:hAnsi="Times New Roman"/>
          <w:b/>
          <w:sz w:val="24"/>
          <w:szCs w:val="24"/>
        </w:rPr>
        <w:t xml:space="preserve"> възобновяване</w:t>
      </w:r>
      <w:r w:rsidR="009F097C">
        <w:rPr>
          <w:rFonts w:ascii="Times New Roman" w:hAnsi="Times New Roman"/>
          <w:b/>
          <w:sz w:val="24"/>
          <w:szCs w:val="24"/>
        </w:rPr>
        <w:t xml:space="preserve"> </w:t>
      </w:r>
      <w:r w:rsidR="00A7643A" w:rsidRPr="00487515">
        <w:rPr>
          <w:rFonts w:ascii="Times New Roman" w:hAnsi="Times New Roman"/>
          <w:b/>
          <w:sz w:val="24"/>
          <w:szCs w:val="24"/>
        </w:rPr>
        <w:t>на административното производство по определяне на ФК</w:t>
      </w:r>
      <w:r w:rsidR="00487515">
        <w:rPr>
          <w:rFonts w:ascii="Times New Roman" w:hAnsi="Times New Roman"/>
          <w:b/>
          <w:sz w:val="24"/>
          <w:szCs w:val="24"/>
        </w:rPr>
        <w:t xml:space="preserve"> </w:t>
      </w:r>
      <w:r w:rsidR="003E48BC" w:rsidRPr="00F85B93">
        <w:rPr>
          <w:rFonts w:ascii="Times New Roman" w:hAnsi="Times New Roman"/>
          <w:bCs/>
          <w:sz w:val="24"/>
          <w:szCs w:val="24"/>
        </w:rPr>
        <w:t>……………………</w:t>
      </w:r>
      <w:r w:rsidR="00D719DD" w:rsidRPr="00F85B93">
        <w:rPr>
          <w:rFonts w:ascii="Times New Roman" w:hAnsi="Times New Roman"/>
          <w:bCs/>
          <w:sz w:val="24"/>
          <w:szCs w:val="24"/>
        </w:rPr>
        <w:t>…</w:t>
      </w:r>
      <w:r w:rsidR="003E48BC" w:rsidRPr="00F85B93">
        <w:rPr>
          <w:rFonts w:ascii="Times New Roman" w:hAnsi="Times New Roman"/>
          <w:bCs/>
          <w:sz w:val="24"/>
          <w:szCs w:val="24"/>
        </w:rPr>
        <w:t>.………</w:t>
      </w:r>
      <w:r w:rsidR="00074022" w:rsidRPr="00F85B93">
        <w:rPr>
          <w:rFonts w:ascii="Times New Roman" w:hAnsi="Times New Roman"/>
          <w:bCs/>
          <w:sz w:val="24"/>
          <w:szCs w:val="24"/>
        </w:rPr>
        <w:t>……</w:t>
      </w:r>
      <w:r w:rsidR="009D6966" w:rsidRPr="00F85B93">
        <w:rPr>
          <w:rFonts w:ascii="Times New Roman" w:hAnsi="Times New Roman"/>
          <w:bCs/>
          <w:sz w:val="24"/>
          <w:szCs w:val="24"/>
        </w:rPr>
        <w:t>…</w:t>
      </w:r>
      <w:r w:rsidR="00487515">
        <w:rPr>
          <w:rFonts w:ascii="Times New Roman" w:hAnsi="Times New Roman"/>
          <w:bCs/>
          <w:sz w:val="24"/>
          <w:szCs w:val="24"/>
        </w:rPr>
        <w:t>………</w:t>
      </w:r>
      <w:r w:rsidR="003E48BC" w:rsidRPr="00487515">
        <w:rPr>
          <w:rFonts w:ascii="Times New Roman" w:hAnsi="Times New Roman"/>
          <w:bCs/>
          <w:sz w:val="24"/>
          <w:szCs w:val="24"/>
        </w:rPr>
        <w:t xml:space="preserve">Страница </w:t>
      </w:r>
      <w:r w:rsidR="00487515" w:rsidRPr="00487515">
        <w:rPr>
          <w:rFonts w:ascii="Times New Roman" w:hAnsi="Times New Roman"/>
          <w:bCs/>
          <w:sz w:val="24"/>
          <w:szCs w:val="24"/>
        </w:rPr>
        <w:t>2</w:t>
      </w:r>
      <w:r w:rsidR="009B0FE9">
        <w:rPr>
          <w:rFonts w:ascii="Times New Roman" w:hAnsi="Times New Roman"/>
          <w:bCs/>
          <w:sz w:val="24"/>
          <w:szCs w:val="24"/>
        </w:rPr>
        <w:t>7</w:t>
      </w:r>
    </w:p>
    <w:p w14:paraId="00646DFA" w14:textId="77777777" w:rsidR="00132B9C" w:rsidRDefault="00132B9C" w:rsidP="00170E0D">
      <w:pPr>
        <w:spacing w:line="360" w:lineRule="auto"/>
        <w:jc w:val="both"/>
        <w:rPr>
          <w:rFonts w:ascii="Times New Roman" w:hAnsi="Times New Roman"/>
          <w:b/>
          <w:sz w:val="24"/>
          <w:szCs w:val="24"/>
          <w:u w:val="single"/>
        </w:rPr>
      </w:pPr>
    </w:p>
    <w:p w14:paraId="47544A55" w14:textId="6FD95A27" w:rsidR="005F4D21" w:rsidRPr="00F85B93" w:rsidRDefault="005F4D21" w:rsidP="00170E0D">
      <w:pPr>
        <w:spacing w:line="360" w:lineRule="auto"/>
        <w:jc w:val="both"/>
        <w:rPr>
          <w:rFonts w:ascii="Times New Roman" w:hAnsi="Times New Roman"/>
          <w:b/>
          <w:sz w:val="24"/>
          <w:szCs w:val="24"/>
          <w:u w:val="single"/>
        </w:rPr>
      </w:pPr>
      <w:r w:rsidRPr="00F85B93">
        <w:rPr>
          <w:rFonts w:ascii="Times New Roman" w:hAnsi="Times New Roman"/>
          <w:b/>
          <w:sz w:val="24"/>
          <w:szCs w:val="24"/>
          <w:u w:val="single"/>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932"/>
        <w:gridCol w:w="6505"/>
      </w:tblGrid>
      <w:tr w:rsidR="000F4544" w:rsidRPr="000F4544" w14:paraId="126EADC5"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2FF384C"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Приложение №</w:t>
            </w:r>
          </w:p>
        </w:tc>
        <w:tc>
          <w:tcPr>
            <w:tcW w:w="6445" w:type="dxa"/>
            <w:tcBorders>
              <w:top w:val="inset" w:sz="6" w:space="0" w:color="auto"/>
              <w:left w:val="inset" w:sz="6" w:space="0" w:color="auto"/>
              <w:bottom w:val="inset" w:sz="6" w:space="0" w:color="auto"/>
              <w:right w:val="inset" w:sz="6" w:space="0" w:color="auto"/>
            </w:tcBorders>
            <w:noWrap/>
          </w:tcPr>
          <w:p w14:paraId="141F5E3B" w14:textId="77777777" w:rsidR="000F4544" w:rsidRPr="000F4544" w:rsidRDefault="000F4544" w:rsidP="000F4544">
            <w:pPr>
              <w:spacing w:before="80" w:after="80" w:line="360" w:lineRule="auto"/>
              <w:jc w:val="center"/>
              <w:rPr>
                <w:rFonts w:ascii="Times New Roman" w:hAnsi="Times New Roman"/>
                <w:b/>
                <w:sz w:val="18"/>
                <w:szCs w:val="18"/>
                <w:lang w:eastAsia="de-DE"/>
              </w:rPr>
            </w:pPr>
            <w:r w:rsidRPr="000F4544">
              <w:rPr>
                <w:rFonts w:ascii="Times New Roman" w:hAnsi="Times New Roman"/>
                <w:b/>
                <w:sz w:val="18"/>
                <w:szCs w:val="18"/>
                <w:lang w:eastAsia="de-DE"/>
              </w:rPr>
              <w:t>Заглавие на приложението</w:t>
            </w:r>
          </w:p>
        </w:tc>
      </w:tr>
      <w:tr w:rsidR="00A96FDA" w:rsidRPr="000F4544" w14:paraId="48ACC40F" w14:textId="77777777" w:rsidTr="0086161E">
        <w:trPr>
          <w:trHeight w:val="41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8495C6D" w14:textId="33E0388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       Приложение 6.0</w:t>
            </w:r>
          </w:p>
        </w:tc>
        <w:tc>
          <w:tcPr>
            <w:tcW w:w="6445" w:type="dxa"/>
            <w:tcBorders>
              <w:top w:val="inset" w:sz="6" w:space="0" w:color="auto"/>
              <w:left w:val="inset" w:sz="6" w:space="0" w:color="auto"/>
              <w:bottom w:val="inset" w:sz="6" w:space="0" w:color="auto"/>
              <w:right w:val="inset" w:sz="6" w:space="0" w:color="auto"/>
            </w:tcBorders>
            <w:noWrap/>
          </w:tcPr>
          <w:p w14:paraId="716B9E82" w14:textId="3BE44990" w:rsidR="00A96FDA" w:rsidRPr="00A96FDA" w:rsidRDefault="00A96FDA" w:rsidP="00A96FDA">
            <w:pPr>
              <w:spacing w:before="80" w:after="80" w:line="240" w:lineRule="auto"/>
              <w:jc w:val="both"/>
              <w:rPr>
                <w:rFonts w:ascii="Times New Roman" w:hAnsi="Times New Roman"/>
                <w:i/>
                <w:sz w:val="20"/>
                <w:szCs w:val="20"/>
                <w:lang w:eastAsia="de-DE"/>
              </w:rPr>
            </w:pPr>
            <w:r w:rsidRPr="00A96FDA">
              <w:rPr>
                <w:rFonts w:ascii="Times New Roman" w:hAnsi="Times New Roman"/>
                <w:i/>
                <w:sz w:val="20"/>
                <w:szCs w:val="20"/>
                <w:lang w:eastAsia="de-DE"/>
              </w:rPr>
              <w:t xml:space="preserve">Работен документ към КЛ за проверка на обществени поръчки, приложим за процедури по чл. 18, ал.1, т. 1, 2, 3, 6, 8 и 11 от ЗОП , които попадат в обхвата на чл. 20, ал.1 от ЗОП (стойности на и над праговете по директивите). </w:t>
            </w:r>
          </w:p>
        </w:tc>
      </w:tr>
      <w:tr w:rsidR="000F4544" w:rsidRPr="000F4544" w14:paraId="1C838C12" w14:textId="77777777" w:rsidTr="0086161E">
        <w:trPr>
          <w:trHeight w:val="499"/>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3B0D08C0" w14:textId="1ACC8F8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lastRenderedPageBreak/>
              <w:t xml:space="preserve">       Приложение </w:t>
            </w:r>
            <w:r w:rsidR="0090637C">
              <w:rPr>
                <w:rFonts w:ascii="Times New Roman" w:hAnsi="Times New Roman"/>
                <w:i/>
                <w:sz w:val="20"/>
                <w:szCs w:val="20"/>
                <w:lang w:val="en-US" w:eastAsia="de-DE"/>
              </w:rPr>
              <w:t>6</w:t>
            </w:r>
            <w:r w:rsidR="00C17BD2" w:rsidRPr="00C17BD2">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E1591B3"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 xml:space="preserve">Контролен лист за проверка на </w:t>
            </w:r>
            <w:r w:rsidRPr="00B00EF8">
              <w:rPr>
                <w:rFonts w:ascii="Times New Roman" w:hAnsi="Times New Roman"/>
                <w:iCs/>
                <w:sz w:val="20"/>
                <w:szCs w:val="20"/>
                <w:lang w:eastAsia="de-DE"/>
              </w:rPr>
              <w:t xml:space="preserve">открита процедура </w:t>
            </w:r>
            <w:r w:rsidRPr="000F4544">
              <w:rPr>
                <w:rFonts w:ascii="Times New Roman" w:hAnsi="Times New Roman"/>
                <w:iCs/>
                <w:sz w:val="20"/>
                <w:szCs w:val="20"/>
                <w:lang w:eastAsia="de-DE"/>
              </w:rPr>
              <w:t>по чл. 18, ал. 1, т. 1 от ЗОП и таблици № № 1, 2, 3 и 4 към него.</w:t>
            </w:r>
          </w:p>
        </w:tc>
      </w:tr>
      <w:tr w:rsidR="000F4544" w:rsidRPr="000F4544" w14:paraId="0CEDBEAF" w14:textId="77777777" w:rsidTr="0086161E">
        <w:trPr>
          <w:trHeight w:val="58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A154BE" w14:textId="505DDEFE"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90637C">
              <w:rPr>
                <w:rFonts w:ascii="Times New Roman" w:hAnsi="Times New Roman"/>
                <w:i/>
                <w:sz w:val="20"/>
                <w:szCs w:val="20"/>
                <w:lang w:eastAsia="de-DE"/>
              </w:rPr>
              <w:t xml:space="preserve">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313D04CB" w14:textId="77777777" w:rsidR="000F4544" w:rsidRPr="000F4544" w:rsidRDefault="000F4544" w:rsidP="000F4544">
            <w:pPr>
              <w:spacing w:before="80" w:after="80" w:line="240" w:lineRule="auto"/>
              <w:jc w:val="both"/>
              <w:rPr>
                <w:rFonts w:ascii="Times New Roman" w:hAnsi="Times New Roman"/>
                <w:iCs/>
                <w:sz w:val="20"/>
                <w:szCs w:val="20"/>
                <w:lang w:eastAsia="de-DE"/>
              </w:rPr>
            </w:pPr>
            <w:r w:rsidRPr="000F4544">
              <w:rPr>
                <w:rFonts w:ascii="Times New Roman" w:hAnsi="Times New Roman"/>
                <w:iCs/>
                <w:sz w:val="20"/>
                <w:szCs w:val="20"/>
                <w:lang w:eastAsia="de-DE"/>
              </w:rPr>
              <w:t>Контролен лист за проверка на публично състезание по чл. 18, ал. 1, т. 12 от ЗОП и таблици № № 1, 2, 3 и 4 към него.</w:t>
            </w:r>
          </w:p>
        </w:tc>
      </w:tr>
      <w:tr w:rsidR="000F4544" w:rsidRPr="000F4544" w14:paraId="2EB65952" w14:textId="77777777" w:rsidTr="0086161E">
        <w:trPr>
          <w:trHeight w:val="66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7B8F85F" w14:textId="069DF060"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E1D2237" w14:textId="7C976ABD"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за събиране на оферти с обява </w:t>
            </w:r>
            <w:r w:rsidR="003D23B1" w:rsidRPr="003D23B1">
              <w:rPr>
                <w:rFonts w:ascii="Times New Roman" w:hAnsi="Times New Roman"/>
                <w:iCs/>
                <w:sz w:val="20"/>
                <w:szCs w:val="20"/>
                <w:lang w:eastAsia="de-DE"/>
              </w:rPr>
              <w:t>/покана до определени лица</w:t>
            </w:r>
            <w:r w:rsidRPr="0090637C">
              <w:rPr>
                <w:rFonts w:ascii="Times New Roman" w:hAnsi="Times New Roman"/>
                <w:iCs/>
                <w:sz w:val="20"/>
                <w:szCs w:val="20"/>
                <w:lang w:eastAsia="de-DE"/>
              </w:rPr>
              <w:t xml:space="preserve"> </w:t>
            </w:r>
            <w:r w:rsidR="003D23B1" w:rsidRPr="0090637C">
              <w:rPr>
                <w:rFonts w:ascii="Times New Roman" w:hAnsi="Times New Roman"/>
                <w:iCs/>
                <w:sz w:val="20"/>
                <w:szCs w:val="20"/>
                <w:lang w:eastAsia="de-DE"/>
              </w:rPr>
              <w:t xml:space="preserve">по </w:t>
            </w:r>
            <w:r w:rsidRPr="0090637C">
              <w:rPr>
                <w:rFonts w:ascii="Times New Roman" w:hAnsi="Times New Roman"/>
                <w:iCs/>
                <w:sz w:val="20"/>
                <w:szCs w:val="20"/>
                <w:lang w:eastAsia="de-DE"/>
              </w:rPr>
              <w:t>реда на Глава 26 от ЗОП и таблица № 4а към него.</w:t>
            </w:r>
          </w:p>
        </w:tc>
      </w:tr>
      <w:tr w:rsidR="000F4544" w:rsidRPr="000F4544" w14:paraId="3A451266" w14:textId="77777777" w:rsidTr="0086161E">
        <w:trPr>
          <w:trHeight w:val="603"/>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48D6141" w14:textId="285AB129" w:rsidR="000F4544" w:rsidRPr="0090637C" w:rsidRDefault="000F4544" w:rsidP="000F4544">
            <w:pPr>
              <w:spacing w:before="80" w:after="80" w:line="240" w:lineRule="auto"/>
              <w:jc w:val="both"/>
              <w:rPr>
                <w:rFonts w:ascii="Times New Roman" w:hAnsi="Times New Roman"/>
                <w:i/>
                <w:sz w:val="20"/>
                <w:szCs w:val="20"/>
                <w:lang w:eastAsia="de-DE"/>
              </w:rPr>
            </w:pPr>
            <w:r w:rsidRPr="0090637C">
              <w:rPr>
                <w:rFonts w:ascii="Times New Roman" w:hAnsi="Times New Roman"/>
                <w:i/>
                <w:sz w:val="20"/>
                <w:szCs w:val="20"/>
                <w:lang w:eastAsia="de-DE"/>
              </w:rPr>
              <w:t xml:space="preserve">       Приложение </w:t>
            </w:r>
            <w:r w:rsidR="0090637C" w:rsidRPr="0090637C">
              <w:rPr>
                <w:rFonts w:ascii="Times New Roman" w:hAnsi="Times New Roman"/>
                <w:i/>
                <w:sz w:val="20"/>
                <w:szCs w:val="20"/>
                <w:lang w:val="en-US" w:eastAsia="de-DE"/>
              </w:rPr>
              <w:t>6</w:t>
            </w:r>
            <w:r w:rsidRPr="0090637C">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5ED8B282" w14:textId="78926503" w:rsidR="000F4544" w:rsidRPr="0090637C" w:rsidRDefault="000F4544" w:rsidP="000F4544">
            <w:pPr>
              <w:spacing w:before="80" w:after="80" w:line="240" w:lineRule="auto"/>
              <w:jc w:val="both"/>
              <w:rPr>
                <w:rFonts w:ascii="Times New Roman" w:hAnsi="Times New Roman"/>
                <w:iCs/>
                <w:sz w:val="20"/>
                <w:szCs w:val="20"/>
                <w:lang w:eastAsia="de-DE"/>
              </w:rPr>
            </w:pPr>
            <w:r w:rsidRPr="0090637C">
              <w:rPr>
                <w:rFonts w:ascii="Times New Roman" w:hAnsi="Times New Roman"/>
                <w:iCs/>
                <w:sz w:val="20"/>
                <w:szCs w:val="20"/>
                <w:lang w:eastAsia="de-DE"/>
              </w:rPr>
              <w:t xml:space="preserve">Контролен лист за проверка на публична покана по глава четвърта от </w:t>
            </w:r>
            <w:r w:rsidR="00546783">
              <w:rPr>
                <w:rFonts w:ascii="Times New Roman" w:hAnsi="Times New Roman"/>
                <w:iCs/>
                <w:sz w:val="20"/>
                <w:szCs w:val="20"/>
                <w:lang w:eastAsia="de-DE"/>
              </w:rPr>
              <w:t>ЗУСЕФСУ</w:t>
            </w:r>
            <w:r w:rsidRPr="0090637C">
              <w:rPr>
                <w:rFonts w:ascii="Times New Roman" w:hAnsi="Times New Roman"/>
                <w:iCs/>
                <w:sz w:val="20"/>
                <w:szCs w:val="20"/>
                <w:lang w:eastAsia="de-DE"/>
              </w:rPr>
              <w:t xml:space="preserve"> и </w:t>
            </w:r>
            <w:r w:rsidR="007C6D94" w:rsidRPr="00495B56">
              <w:rPr>
                <w:rFonts w:ascii="Times New Roman" w:hAnsi="Times New Roman"/>
                <w:iCs/>
                <w:sz w:val="20"/>
                <w:szCs w:val="20"/>
                <w:lang w:eastAsia="de-DE"/>
              </w:rPr>
              <w:t>ПМС № 4 от 11 януари 2024 г.</w:t>
            </w:r>
            <w:r w:rsidR="007C6D94">
              <w:rPr>
                <w:rFonts w:ascii="Times New Roman" w:hAnsi="Times New Roman"/>
                <w:sz w:val="24"/>
                <w:szCs w:val="24"/>
                <w:lang w:eastAsia="de-DE"/>
              </w:rPr>
              <w:t xml:space="preserve"> </w:t>
            </w:r>
            <w:r w:rsidRPr="0090637C">
              <w:rPr>
                <w:rFonts w:ascii="Times New Roman" w:hAnsi="Times New Roman"/>
                <w:iCs/>
                <w:sz w:val="20"/>
                <w:szCs w:val="20"/>
                <w:lang w:eastAsia="de-DE"/>
              </w:rPr>
              <w:t>и таблица № 1а към него.</w:t>
            </w:r>
          </w:p>
        </w:tc>
      </w:tr>
      <w:tr w:rsidR="000F4544" w:rsidRPr="000F4544" w14:paraId="3AB7533F" w14:textId="77777777" w:rsidTr="0086161E">
        <w:trPr>
          <w:trHeight w:val="542"/>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6DF9F7C" w14:textId="7AFA8BC7" w:rsidR="000F4544" w:rsidRPr="008D1E3C" w:rsidRDefault="000F4544" w:rsidP="000F4544">
            <w:pPr>
              <w:spacing w:before="80" w:after="80" w:line="240" w:lineRule="auto"/>
              <w:jc w:val="both"/>
              <w:rPr>
                <w:rFonts w:ascii="Times New Roman" w:hAnsi="Times New Roman"/>
                <w:i/>
                <w:sz w:val="20"/>
                <w:szCs w:val="20"/>
                <w:highlight w:val="yellow"/>
                <w:lang w:eastAsia="de-DE"/>
              </w:rPr>
            </w:pPr>
          </w:p>
        </w:tc>
        <w:tc>
          <w:tcPr>
            <w:tcW w:w="6445" w:type="dxa"/>
            <w:tcBorders>
              <w:top w:val="inset" w:sz="6" w:space="0" w:color="auto"/>
              <w:left w:val="inset" w:sz="6" w:space="0" w:color="auto"/>
              <w:bottom w:val="inset" w:sz="6" w:space="0" w:color="auto"/>
              <w:right w:val="inset" w:sz="6" w:space="0" w:color="auto"/>
            </w:tcBorders>
            <w:noWrap/>
          </w:tcPr>
          <w:p w14:paraId="4BF61603" w14:textId="78D148A7" w:rsidR="000F4544" w:rsidRPr="008D1E3C" w:rsidRDefault="000F4544" w:rsidP="000F4544">
            <w:pPr>
              <w:spacing w:before="80" w:after="80" w:line="240" w:lineRule="auto"/>
              <w:jc w:val="both"/>
              <w:rPr>
                <w:rFonts w:ascii="Times New Roman" w:hAnsi="Times New Roman"/>
                <w:iCs/>
                <w:sz w:val="20"/>
                <w:szCs w:val="20"/>
                <w:highlight w:val="yellow"/>
                <w:lang w:eastAsia="de-DE"/>
              </w:rPr>
            </w:pPr>
          </w:p>
        </w:tc>
      </w:tr>
      <w:tr w:rsidR="000F4544" w:rsidRPr="000F4544" w14:paraId="068C68C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6016FC8" w14:textId="0FDD162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5</w:t>
            </w:r>
          </w:p>
        </w:tc>
        <w:tc>
          <w:tcPr>
            <w:tcW w:w="6445" w:type="dxa"/>
            <w:tcBorders>
              <w:top w:val="inset" w:sz="6" w:space="0" w:color="auto"/>
              <w:left w:val="inset" w:sz="6" w:space="0" w:color="auto"/>
              <w:bottom w:val="inset" w:sz="6" w:space="0" w:color="auto"/>
              <w:right w:val="inset" w:sz="6" w:space="0" w:color="auto"/>
            </w:tcBorders>
            <w:noWrap/>
          </w:tcPr>
          <w:p w14:paraId="202A019B" w14:textId="17B9FBF2"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ограничена процедура по чл. 18, ал. 1, т. 2 от ЗОП </w:t>
            </w:r>
          </w:p>
        </w:tc>
      </w:tr>
      <w:tr w:rsidR="000F4544" w:rsidRPr="000F4544" w14:paraId="48400AA2"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39B9EF6" w14:textId="2FA75D70"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6</w:t>
            </w:r>
          </w:p>
        </w:tc>
        <w:tc>
          <w:tcPr>
            <w:tcW w:w="6445" w:type="dxa"/>
            <w:tcBorders>
              <w:top w:val="inset" w:sz="6" w:space="0" w:color="auto"/>
              <w:left w:val="inset" w:sz="6" w:space="0" w:color="auto"/>
              <w:bottom w:val="inset" w:sz="6" w:space="0" w:color="auto"/>
              <w:right w:val="inset" w:sz="6" w:space="0" w:color="auto"/>
            </w:tcBorders>
            <w:noWrap/>
          </w:tcPr>
          <w:p w14:paraId="142E1DF5" w14:textId="7324546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състезателна процедура с договаряне по реда на чл. 18, ал. 1, т. 3 от ЗОП </w:t>
            </w:r>
          </w:p>
        </w:tc>
      </w:tr>
      <w:tr w:rsidR="000F4544" w:rsidRPr="000F4544" w14:paraId="2322E3A9"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5BE4BF64" w14:textId="42B85CEA"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7</w:t>
            </w:r>
          </w:p>
        </w:tc>
        <w:tc>
          <w:tcPr>
            <w:tcW w:w="6445" w:type="dxa"/>
            <w:tcBorders>
              <w:top w:val="inset" w:sz="6" w:space="0" w:color="auto"/>
              <w:left w:val="inset" w:sz="6" w:space="0" w:color="auto"/>
              <w:bottom w:val="inset" w:sz="6" w:space="0" w:color="auto"/>
              <w:right w:val="inset" w:sz="6" w:space="0" w:color="auto"/>
            </w:tcBorders>
            <w:noWrap/>
          </w:tcPr>
          <w:p w14:paraId="718F57A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пряко договаряне по чл. 18, ал. 1, т. 13 от ЗОП </w:t>
            </w:r>
          </w:p>
        </w:tc>
      </w:tr>
      <w:tr w:rsidR="000F4544" w:rsidRPr="000F4544" w14:paraId="311F18E0"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C848837" w14:textId="35D164EF"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8</w:t>
            </w:r>
          </w:p>
        </w:tc>
        <w:tc>
          <w:tcPr>
            <w:tcW w:w="6445" w:type="dxa"/>
            <w:tcBorders>
              <w:top w:val="inset" w:sz="6" w:space="0" w:color="auto"/>
              <w:left w:val="inset" w:sz="6" w:space="0" w:color="auto"/>
              <w:bottom w:val="inset" w:sz="6" w:space="0" w:color="auto"/>
              <w:right w:val="inset" w:sz="6" w:space="0" w:color="auto"/>
            </w:tcBorders>
            <w:noWrap/>
          </w:tcPr>
          <w:p w14:paraId="536A53D6" w14:textId="3ECE57C8"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състезателен диалог по чл. 18, ал. 1, т. 6 от ЗОП </w:t>
            </w:r>
          </w:p>
        </w:tc>
      </w:tr>
      <w:tr w:rsidR="000F4544" w:rsidRPr="000F4544" w14:paraId="7426518A"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10A24F1" w14:textId="3D19FC31"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w:t>
            </w:r>
            <w:r w:rsidRPr="00FE20CB">
              <w:rPr>
                <w:rFonts w:ascii="Times New Roman" w:hAnsi="Times New Roman"/>
                <w:i/>
                <w:sz w:val="20"/>
                <w:szCs w:val="20"/>
                <w:lang w:eastAsia="de-DE"/>
              </w:rPr>
              <w:t xml:space="preserve">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w:t>
            </w:r>
            <w:r w:rsidR="00F367C3">
              <w:rPr>
                <w:rFonts w:ascii="Times New Roman" w:hAnsi="Times New Roman"/>
                <w:i/>
                <w:sz w:val="20"/>
                <w:szCs w:val="20"/>
                <w:lang w:eastAsia="de-DE"/>
              </w:rPr>
              <w:t>9</w:t>
            </w:r>
          </w:p>
        </w:tc>
        <w:tc>
          <w:tcPr>
            <w:tcW w:w="6445" w:type="dxa"/>
            <w:tcBorders>
              <w:top w:val="inset" w:sz="6" w:space="0" w:color="auto"/>
              <w:left w:val="inset" w:sz="6" w:space="0" w:color="auto"/>
              <w:bottom w:val="inset" w:sz="6" w:space="0" w:color="auto"/>
              <w:right w:val="inset" w:sz="6" w:space="0" w:color="auto"/>
            </w:tcBorders>
            <w:noWrap/>
          </w:tcPr>
          <w:p w14:paraId="4D37E3AD" w14:textId="679530D9"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 xml:space="preserve">Контролен лист за проверка на договаряне без предварително обявление по чл. 18, ал. 1, т. 8 от ЗОП </w:t>
            </w:r>
          </w:p>
        </w:tc>
      </w:tr>
      <w:tr w:rsidR="000F4544" w:rsidRPr="000F4544" w14:paraId="7D2FD5B7"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7D131856" w14:textId="28ECB5B3"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0</w:t>
            </w:r>
          </w:p>
        </w:tc>
        <w:tc>
          <w:tcPr>
            <w:tcW w:w="6445" w:type="dxa"/>
            <w:tcBorders>
              <w:top w:val="inset" w:sz="6" w:space="0" w:color="auto"/>
              <w:left w:val="inset" w:sz="6" w:space="0" w:color="auto"/>
              <w:bottom w:val="inset" w:sz="6" w:space="0" w:color="auto"/>
              <w:right w:val="inset" w:sz="6" w:space="0" w:color="auto"/>
            </w:tcBorders>
            <w:noWrap/>
          </w:tcPr>
          <w:p w14:paraId="60998929"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направено изменение към сключен договор с изпълнител по ЗОП</w:t>
            </w:r>
          </w:p>
        </w:tc>
      </w:tr>
      <w:tr w:rsidR="000F4544" w:rsidRPr="000F4544" w14:paraId="548BDEAD"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2F26B5EF" w14:textId="1C035BF6"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1</w:t>
            </w:r>
          </w:p>
        </w:tc>
        <w:tc>
          <w:tcPr>
            <w:tcW w:w="6445" w:type="dxa"/>
            <w:tcBorders>
              <w:top w:val="inset" w:sz="6" w:space="0" w:color="auto"/>
              <w:left w:val="inset" w:sz="6" w:space="0" w:color="auto"/>
              <w:bottom w:val="inset" w:sz="6" w:space="0" w:color="auto"/>
              <w:right w:val="inset" w:sz="6" w:space="0" w:color="auto"/>
            </w:tcBorders>
            <w:noWrap/>
          </w:tcPr>
          <w:p w14:paraId="7B1E4D64" w14:textId="77777777"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iCs/>
                <w:sz w:val="20"/>
                <w:szCs w:val="20"/>
                <w:lang w:eastAsia="de-DE"/>
              </w:rPr>
              <w:t>Контролен лист за проверка на сключен договор въз основа на рамково споразумение по ЗОП</w:t>
            </w:r>
          </w:p>
        </w:tc>
      </w:tr>
      <w:tr w:rsidR="000F4544" w:rsidRPr="000F4544" w14:paraId="02748D33" w14:textId="77777777" w:rsidTr="0086161E">
        <w:trPr>
          <w:trHeight w:val="50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14EA7BAD" w14:textId="47EBAE3B" w:rsidR="000F4544" w:rsidRPr="000F4544" w:rsidRDefault="000F4544" w:rsidP="000F4544">
            <w:pPr>
              <w:spacing w:before="80" w:after="80" w:line="240" w:lineRule="auto"/>
              <w:jc w:val="both"/>
              <w:rPr>
                <w:rFonts w:ascii="Times New Roman" w:hAnsi="Times New Roman"/>
                <w:i/>
                <w:sz w:val="20"/>
                <w:szCs w:val="20"/>
                <w:lang w:eastAsia="de-DE"/>
              </w:rPr>
            </w:pPr>
            <w:r w:rsidRPr="000F4544">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2</w:t>
            </w:r>
          </w:p>
        </w:tc>
        <w:tc>
          <w:tcPr>
            <w:tcW w:w="6445" w:type="dxa"/>
            <w:tcBorders>
              <w:top w:val="inset" w:sz="6" w:space="0" w:color="auto"/>
              <w:left w:val="inset" w:sz="6" w:space="0" w:color="auto"/>
              <w:bottom w:val="inset" w:sz="6" w:space="0" w:color="auto"/>
              <w:right w:val="inset" w:sz="6" w:space="0" w:color="auto"/>
            </w:tcBorders>
            <w:noWrap/>
          </w:tcPr>
          <w:p w14:paraId="029753C0" w14:textId="25A5E4AE" w:rsidR="000F4544" w:rsidRPr="00C93632" w:rsidRDefault="000F4544" w:rsidP="000F4544">
            <w:pPr>
              <w:spacing w:before="80" w:after="80" w:line="240" w:lineRule="auto"/>
              <w:jc w:val="both"/>
              <w:rPr>
                <w:rFonts w:ascii="Times New Roman" w:hAnsi="Times New Roman"/>
                <w:iCs/>
                <w:sz w:val="20"/>
                <w:szCs w:val="20"/>
                <w:lang w:eastAsia="de-DE"/>
              </w:rPr>
            </w:pPr>
            <w:r w:rsidRPr="00C93632">
              <w:rPr>
                <w:rFonts w:ascii="Times New Roman" w:hAnsi="Times New Roman"/>
                <w:sz w:val="20"/>
                <w:szCs w:val="20"/>
                <w:lang w:eastAsia="de-DE"/>
              </w:rPr>
              <w:t xml:space="preserve">Контролен лист за проверка на конкурс за проект по чл. 18, ал. 1, т. 11 от ЗОП </w:t>
            </w:r>
          </w:p>
        </w:tc>
      </w:tr>
      <w:tr w:rsidR="000F4544" w:rsidRPr="000F4544" w14:paraId="052A6386" w14:textId="77777777" w:rsidTr="0086161E">
        <w:trPr>
          <w:trHeight w:val="698"/>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C598398" w14:textId="3787DA50"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3</w:t>
            </w:r>
          </w:p>
        </w:tc>
        <w:tc>
          <w:tcPr>
            <w:tcW w:w="6445" w:type="dxa"/>
            <w:tcBorders>
              <w:top w:val="inset" w:sz="6" w:space="0" w:color="auto"/>
              <w:left w:val="inset" w:sz="6" w:space="0" w:color="auto"/>
              <w:bottom w:val="inset" w:sz="6" w:space="0" w:color="auto"/>
              <w:right w:val="inset" w:sz="6" w:space="0" w:color="auto"/>
            </w:tcBorders>
            <w:noWrap/>
          </w:tcPr>
          <w:p w14:paraId="211A332F" w14:textId="77777777" w:rsidR="000F4544" w:rsidRPr="00FE20CB" w:rsidRDefault="000F4544" w:rsidP="000F4544">
            <w:pPr>
              <w:spacing w:before="80" w:after="80" w:line="240" w:lineRule="auto"/>
              <w:jc w:val="both"/>
              <w:rPr>
                <w:rFonts w:ascii="Times New Roman" w:hAnsi="Times New Roman"/>
                <w:sz w:val="20"/>
                <w:szCs w:val="20"/>
                <w:lang w:eastAsia="de-DE"/>
              </w:rPr>
            </w:pPr>
            <w:r w:rsidRPr="00FE20CB">
              <w:rPr>
                <w:rFonts w:ascii="Times New Roman" w:hAnsi="Times New Roman"/>
                <w:iCs/>
                <w:sz w:val="20"/>
                <w:szCs w:val="20"/>
                <w:lang w:eastAsia="de-DE"/>
              </w:rPr>
              <w:t>Образец на писмо до бенефициента за започване на производство по определяне на финансова корекция съгласно чл. 70, ал. 1, т. 9 от ЗУСЕФСУ</w:t>
            </w:r>
          </w:p>
        </w:tc>
      </w:tr>
      <w:tr w:rsidR="000F4544" w:rsidRPr="000F4544" w14:paraId="0CCB1077" w14:textId="77777777" w:rsidTr="0086161E">
        <w:trPr>
          <w:trHeight w:val="355"/>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4638D02A" w14:textId="71CEF079" w:rsidR="000F4544" w:rsidRPr="00FE20CB" w:rsidRDefault="000F4544" w:rsidP="000F454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.1</w:t>
            </w:r>
            <w:r w:rsidR="00F367C3">
              <w:rPr>
                <w:rFonts w:ascii="Times New Roman" w:hAnsi="Times New Roman"/>
                <w:i/>
                <w:sz w:val="20"/>
                <w:szCs w:val="20"/>
                <w:lang w:eastAsia="de-DE"/>
              </w:rPr>
              <w:t>4</w:t>
            </w:r>
          </w:p>
        </w:tc>
        <w:tc>
          <w:tcPr>
            <w:tcW w:w="6445" w:type="dxa"/>
            <w:tcBorders>
              <w:top w:val="inset" w:sz="6" w:space="0" w:color="auto"/>
              <w:left w:val="inset" w:sz="6" w:space="0" w:color="auto"/>
              <w:bottom w:val="inset" w:sz="6" w:space="0" w:color="auto"/>
              <w:right w:val="inset" w:sz="6" w:space="0" w:color="auto"/>
            </w:tcBorders>
            <w:noWrap/>
          </w:tcPr>
          <w:p w14:paraId="0C96B5D9" w14:textId="77777777" w:rsidR="000F4544" w:rsidRPr="00FE20CB" w:rsidRDefault="000F4544" w:rsidP="000F454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Решение за определяне на финансова корекция</w:t>
            </w:r>
          </w:p>
        </w:tc>
      </w:tr>
      <w:tr w:rsidR="009A57A4" w:rsidRPr="000F4544" w14:paraId="00A7B107" w14:textId="77777777" w:rsidTr="008E36E4">
        <w:trPr>
          <w:trHeight w:val="621"/>
          <w:tblCellSpacing w:w="20" w:type="dxa"/>
          <w:jc w:val="center"/>
        </w:trPr>
        <w:tc>
          <w:tcPr>
            <w:tcW w:w="2872" w:type="dxa"/>
            <w:tcBorders>
              <w:top w:val="inset" w:sz="6" w:space="0" w:color="auto"/>
              <w:left w:val="inset" w:sz="6" w:space="0" w:color="auto"/>
              <w:bottom w:val="inset" w:sz="6" w:space="0" w:color="auto"/>
              <w:right w:val="inset" w:sz="6" w:space="0" w:color="auto"/>
            </w:tcBorders>
            <w:noWrap/>
          </w:tcPr>
          <w:p w14:paraId="0DDE44C7" w14:textId="56C204C8" w:rsidR="009A57A4" w:rsidRPr="00FE20CB" w:rsidRDefault="009A57A4" w:rsidP="008E36E4">
            <w:pPr>
              <w:spacing w:before="80" w:after="80" w:line="240" w:lineRule="auto"/>
              <w:jc w:val="both"/>
              <w:rPr>
                <w:rFonts w:ascii="Times New Roman" w:hAnsi="Times New Roman"/>
                <w:i/>
                <w:sz w:val="20"/>
                <w:szCs w:val="20"/>
                <w:lang w:eastAsia="de-DE"/>
              </w:rPr>
            </w:pPr>
            <w:r w:rsidRPr="00FE20CB">
              <w:rPr>
                <w:rFonts w:ascii="Times New Roman" w:hAnsi="Times New Roman"/>
                <w:i/>
                <w:sz w:val="20"/>
                <w:szCs w:val="20"/>
                <w:lang w:eastAsia="de-DE"/>
              </w:rPr>
              <w:t xml:space="preserve">       Приложение </w:t>
            </w:r>
            <w:r w:rsidR="0090637C" w:rsidRPr="00FE20CB">
              <w:rPr>
                <w:rFonts w:ascii="Times New Roman" w:hAnsi="Times New Roman"/>
                <w:i/>
                <w:sz w:val="20"/>
                <w:szCs w:val="20"/>
                <w:lang w:val="en-US" w:eastAsia="de-DE"/>
              </w:rPr>
              <w:t>6</w:t>
            </w:r>
            <w:r w:rsidRPr="00FE20CB">
              <w:rPr>
                <w:rFonts w:ascii="Times New Roman" w:hAnsi="Times New Roman"/>
                <w:i/>
                <w:sz w:val="20"/>
                <w:szCs w:val="20"/>
                <w:lang w:eastAsia="de-DE"/>
              </w:rPr>
              <w:t>А.1</w:t>
            </w:r>
          </w:p>
        </w:tc>
        <w:tc>
          <w:tcPr>
            <w:tcW w:w="6445" w:type="dxa"/>
            <w:tcBorders>
              <w:top w:val="inset" w:sz="6" w:space="0" w:color="auto"/>
              <w:left w:val="inset" w:sz="6" w:space="0" w:color="auto"/>
              <w:bottom w:val="inset" w:sz="6" w:space="0" w:color="auto"/>
              <w:right w:val="inset" w:sz="6" w:space="0" w:color="auto"/>
            </w:tcBorders>
            <w:noWrap/>
          </w:tcPr>
          <w:p w14:paraId="23013700" w14:textId="77777777" w:rsidR="009A57A4" w:rsidRPr="00FE20CB" w:rsidRDefault="009A57A4" w:rsidP="008E36E4">
            <w:pPr>
              <w:spacing w:before="80" w:after="80" w:line="240" w:lineRule="auto"/>
              <w:jc w:val="both"/>
              <w:rPr>
                <w:rFonts w:ascii="Times New Roman" w:hAnsi="Times New Roman"/>
                <w:iCs/>
                <w:sz w:val="20"/>
                <w:szCs w:val="20"/>
                <w:lang w:eastAsia="de-DE"/>
              </w:rPr>
            </w:pPr>
            <w:r w:rsidRPr="00FE20CB">
              <w:rPr>
                <w:rFonts w:ascii="Times New Roman" w:hAnsi="Times New Roman"/>
                <w:iCs/>
                <w:sz w:val="20"/>
                <w:szCs w:val="20"/>
                <w:lang w:eastAsia="de-DE"/>
              </w:rPr>
              <w:t xml:space="preserve">Контролен лист за проверка на процедура за избор на изпълнител – </w:t>
            </w:r>
            <w:r w:rsidRPr="00FE20CB">
              <w:rPr>
                <w:rFonts w:ascii="Times New Roman" w:hAnsi="Times New Roman"/>
                <w:i/>
                <w:iCs/>
                <w:sz w:val="20"/>
                <w:szCs w:val="20"/>
                <w:lang w:eastAsia="de-DE"/>
              </w:rPr>
              <w:t>попълва се в ИСУН</w:t>
            </w:r>
          </w:p>
        </w:tc>
      </w:tr>
    </w:tbl>
    <w:p w14:paraId="5FD2CE21" w14:textId="2693DBED" w:rsidR="009F1926" w:rsidRPr="009F1926" w:rsidRDefault="009748E0" w:rsidP="009F1926">
      <w:pPr>
        <w:spacing w:after="0" w:line="360" w:lineRule="auto"/>
        <w:jc w:val="both"/>
        <w:rPr>
          <w:rFonts w:ascii="Times New Roman" w:hAnsi="Times New Roman"/>
          <w:b/>
          <w:sz w:val="28"/>
          <w:szCs w:val="28"/>
          <w:lang w:eastAsia="pl-PL"/>
        </w:rPr>
      </w:pPr>
      <w:bookmarkStart w:id="0" w:name="т14_1"/>
      <w:r>
        <w:rPr>
          <w:rFonts w:ascii="Times New Roman" w:hAnsi="Times New Roman"/>
          <w:b/>
          <w:sz w:val="28"/>
          <w:szCs w:val="28"/>
          <w:lang w:eastAsia="pl-PL"/>
        </w:rPr>
        <w:t>6.1.</w:t>
      </w:r>
      <w:r w:rsidR="009F1926" w:rsidRPr="009F1926">
        <w:rPr>
          <w:rFonts w:ascii="Times New Roman" w:hAnsi="Times New Roman"/>
          <w:b/>
          <w:sz w:val="28"/>
          <w:szCs w:val="28"/>
          <w:lang w:eastAsia="pl-PL"/>
        </w:rPr>
        <w:t xml:space="preserve"> Цел и обхват </w:t>
      </w:r>
      <w:r w:rsidR="00447722" w:rsidRPr="00447722">
        <w:rPr>
          <w:rFonts w:ascii="Times New Roman" w:hAnsi="Times New Roman"/>
          <w:b/>
          <w:sz w:val="28"/>
          <w:szCs w:val="28"/>
          <w:lang w:eastAsia="pl-PL"/>
        </w:rPr>
        <w:t>на контрола на външните възлагания</w:t>
      </w:r>
    </w:p>
    <w:bookmarkEnd w:id="0"/>
    <w:p w14:paraId="353AAC51" w14:textId="56D4820F" w:rsidR="009F1926" w:rsidRPr="009F1926" w:rsidRDefault="009F1926" w:rsidP="009F1926">
      <w:pPr>
        <w:spacing w:after="0" w:line="360" w:lineRule="auto"/>
        <w:ind w:right="113"/>
        <w:jc w:val="both"/>
        <w:rPr>
          <w:rFonts w:ascii="Times New Roman" w:hAnsi="Times New Roman"/>
          <w:sz w:val="24"/>
          <w:szCs w:val="24"/>
          <w:lang w:eastAsia="pl-PL"/>
        </w:rPr>
      </w:pPr>
      <w:r w:rsidRPr="009F1926">
        <w:rPr>
          <w:rFonts w:ascii="Times New Roman" w:hAnsi="Times New Roman"/>
          <w:sz w:val="24"/>
          <w:szCs w:val="24"/>
          <w:lang w:eastAsia="pl-PL"/>
        </w:rPr>
        <w:lastRenderedPageBreak/>
        <w:tab/>
        <w:t>Т</w:t>
      </w:r>
      <w:r w:rsidR="00421F3F">
        <w:rPr>
          <w:rFonts w:ascii="Times New Roman" w:hAnsi="Times New Roman"/>
          <w:sz w:val="24"/>
          <w:szCs w:val="24"/>
          <w:lang w:eastAsia="pl-PL"/>
        </w:rPr>
        <w:t>ози раздел</w:t>
      </w:r>
      <w:r w:rsidRPr="009F1926">
        <w:rPr>
          <w:rFonts w:ascii="Times New Roman" w:hAnsi="Times New Roman"/>
          <w:sz w:val="24"/>
          <w:szCs w:val="24"/>
          <w:lang w:eastAsia="pl-PL"/>
        </w:rPr>
        <w:t xml:space="preserve"> има за цел да опише процесите на </w:t>
      </w:r>
      <w:r w:rsidRPr="009F1926">
        <w:rPr>
          <w:rFonts w:ascii="Times New Roman" w:hAnsi="Times New Roman"/>
          <w:b/>
          <w:sz w:val="24"/>
          <w:szCs w:val="24"/>
          <w:lang w:eastAsia="pl-PL"/>
        </w:rPr>
        <w:t>контрол</w:t>
      </w:r>
      <w:r w:rsidRPr="009F1926">
        <w:rPr>
          <w:rFonts w:ascii="Times New Roman" w:hAnsi="Times New Roman"/>
          <w:sz w:val="24"/>
          <w:szCs w:val="24"/>
          <w:lang w:eastAsia="pl-PL"/>
        </w:rPr>
        <w:t xml:space="preserve">, осъществявани от страна на Управляващия орган върху провежданите от бенефициентите обществени поръчки, възлагани по реда на Закона за обществените поръчки (ЗОП) и определянето на изпълнители по реда на Закон за управление на средствата от Европейските фондове при споделено управление (ЗУСЕФСУ, загл. изм. – ДВ, бр. 51 от 2022 г., в сила от 01.07.2022 г.) и Постановление № </w:t>
      </w:r>
      <w:r w:rsidR="00284CA4">
        <w:rPr>
          <w:rFonts w:ascii="Times New Roman" w:hAnsi="Times New Roman"/>
          <w:sz w:val="24"/>
          <w:szCs w:val="24"/>
          <w:lang w:eastAsia="pl-PL"/>
        </w:rPr>
        <w:t>4</w:t>
      </w:r>
      <w:r w:rsidRPr="009F1926">
        <w:rPr>
          <w:rFonts w:ascii="Times New Roman" w:hAnsi="Times New Roman"/>
          <w:sz w:val="24"/>
          <w:szCs w:val="24"/>
          <w:lang w:eastAsia="pl-PL"/>
        </w:rPr>
        <w:t xml:space="preserve"> на МС от 1</w:t>
      </w:r>
      <w:r w:rsidR="00284CA4">
        <w:rPr>
          <w:rFonts w:ascii="Times New Roman" w:hAnsi="Times New Roman"/>
          <w:sz w:val="24"/>
          <w:szCs w:val="24"/>
          <w:lang w:eastAsia="pl-PL"/>
        </w:rPr>
        <w:t>1</w:t>
      </w:r>
      <w:r w:rsidRPr="009F1926">
        <w:rPr>
          <w:rFonts w:ascii="Times New Roman" w:hAnsi="Times New Roman"/>
          <w:sz w:val="24"/>
          <w:szCs w:val="24"/>
          <w:lang w:eastAsia="pl-PL"/>
        </w:rPr>
        <w:t xml:space="preserve"> </w:t>
      </w:r>
      <w:r w:rsidR="00284CA4">
        <w:rPr>
          <w:rFonts w:ascii="Times New Roman" w:hAnsi="Times New Roman"/>
          <w:sz w:val="24"/>
          <w:szCs w:val="24"/>
          <w:lang w:eastAsia="pl-PL"/>
        </w:rPr>
        <w:t>януари</w:t>
      </w:r>
      <w:r w:rsidRPr="009F1926">
        <w:rPr>
          <w:rFonts w:ascii="Times New Roman" w:hAnsi="Times New Roman"/>
          <w:sz w:val="24"/>
          <w:szCs w:val="24"/>
          <w:lang w:eastAsia="pl-PL"/>
        </w:rPr>
        <w:t>20</w:t>
      </w:r>
      <w:r w:rsidR="00284CA4">
        <w:rPr>
          <w:rFonts w:ascii="Times New Roman" w:hAnsi="Times New Roman"/>
          <w:sz w:val="24"/>
          <w:szCs w:val="24"/>
          <w:lang w:eastAsia="pl-PL"/>
        </w:rPr>
        <w:t>24</w:t>
      </w:r>
      <w:r w:rsidRPr="009F1926">
        <w:rPr>
          <w:rFonts w:ascii="Times New Roman" w:hAnsi="Times New Roman"/>
          <w:sz w:val="24"/>
          <w:szCs w:val="24"/>
          <w:lang w:eastAsia="pl-PL"/>
        </w:rPr>
        <w:t xml:space="preserve"> г.</w:t>
      </w:r>
      <w:r w:rsidR="0080355A">
        <w:rPr>
          <w:rFonts w:ascii="Times New Roman" w:hAnsi="Times New Roman"/>
          <w:sz w:val="24"/>
          <w:szCs w:val="24"/>
          <w:lang w:eastAsia="pl-PL"/>
        </w:rPr>
        <w:t xml:space="preserve"> </w:t>
      </w:r>
      <w:r w:rsidR="00284CA4" w:rsidRPr="00284CA4">
        <w:rPr>
          <w:rFonts w:ascii="Times New Roman" w:hAnsi="Times New Roman"/>
          <w:sz w:val="24"/>
          <w:szCs w:val="24"/>
          <w:lang w:eastAsia="pl-PL"/>
        </w:rPr>
        <w:t>за определяне на правилата за разглеждане и оценяване на оферти и сключването на договорите в процедурите за избор с публична покана от бенефициенти на безвъзмездна финансова помощ  от Европейските фондове при споделено управление.</w:t>
      </w:r>
      <w:r w:rsidRPr="009F1926">
        <w:rPr>
          <w:rFonts w:ascii="Times New Roman" w:hAnsi="Times New Roman"/>
          <w:sz w:val="24"/>
          <w:szCs w:val="24"/>
          <w:lang w:eastAsia="pl-PL"/>
        </w:rPr>
        <w:t xml:space="preserve">, </w:t>
      </w:r>
      <w:bookmarkStart w:id="1" w:name="OLE_LINK11"/>
      <w:bookmarkStart w:id="2" w:name="OLE_LINK12"/>
      <w:r w:rsidRPr="009F1926">
        <w:rPr>
          <w:rFonts w:ascii="Times New Roman" w:hAnsi="Times New Roman"/>
          <w:sz w:val="24"/>
          <w:szCs w:val="24"/>
          <w:lang w:eastAsia="pl-PL"/>
        </w:rPr>
        <w:t>финансирани по</w:t>
      </w:r>
      <w:bookmarkEnd w:id="1"/>
      <w:bookmarkEnd w:id="2"/>
      <w:r w:rsidRPr="009F1926">
        <w:rPr>
          <w:rFonts w:ascii="Times New Roman" w:hAnsi="Times New Roman"/>
          <w:sz w:val="24"/>
          <w:szCs w:val="24"/>
          <w:lang w:eastAsia="pl-PL"/>
        </w:rPr>
        <w:t xml:space="preserve"> Програма „Образование“ </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ПО</w:t>
      </w:r>
      <w:r w:rsidR="00D16A19" w:rsidRPr="00495B56">
        <w:rPr>
          <w:rFonts w:ascii="Times New Roman" w:hAnsi="Times New Roman"/>
          <w:sz w:val="24"/>
          <w:szCs w:val="24"/>
          <w:lang w:val="ru-RU" w:eastAsia="pl-PL"/>
        </w:rPr>
        <w:t>)</w:t>
      </w:r>
      <w:r w:rsidRPr="009F1926">
        <w:rPr>
          <w:rFonts w:ascii="Times New Roman" w:hAnsi="Times New Roman"/>
          <w:sz w:val="24"/>
          <w:szCs w:val="24"/>
          <w:lang w:eastAsia="pl-PL"/>
        </w:rPr>
        <w:t>.</w:t>
      </w:r>
    </w:p>
    <w:p w14:paraId="26F18195" w14:textId="77777777" w:rsidR="009F1926" w:rsidRPr="009F1926" w:rsidRDefault="009F1926" w:rsidP="009F1926">
      <w:pPr>
        <w:spacing w:after="0" w:line="360" w:lineRule="auto"/>
        <w:ind w:right="113" w:firstLine="708"/>
        <w:jc w:val="both"/>
        <w:rPr>
          <w:rFonts w:ascii="Times New Roman" w:hAnsi="Times New Roman"/>
          <w:sz w:val="24"/>
          <w:szCs w:val="24"/>
          <w:lang w:eastAsia="pl-PL"/>
        </w:rPr>
      </w:pPr>
      <w:r w:rsidRPr="009F1926">
        <w:rPr>
          <w:rFonts w:ascii="Times New Roman" w:hAnsi="Times New Roman"/>
          <w:sz w:val="24"/>
          <w:szCs w:val="24"/>
          <w:lang w:eastAsia="pl-PL"/>
        </w:rPr>
        <w:t xml:space="preserve">По-конкретно, в главата са описани одитните пътеки, изградени в рамките на УО, чрез които се гарантира функционирането на адекватни механизми на </w:t>
      </w:r>
      <w:r w:rsidRPr="009F1926">
        <w:rPr>
          <w:rFonts w:ascii="Times New Roman" w:hAnsi="Times New Roman"/>
          <w:b/>
          <w:sz w:val="24"/>
          <w:szCs w:val="24"/>
          <w:lang w:eastAsia="pl-PL"/>
        </w:rPr>
        <w:t>контрол върху проведени от страна на бенефициентите обществени поръчки</w:t>
      </w:r>
      <w:r w:rsidRPr="009F1926">
        <w:rPr>
          <w:rFonts w:ascii="Times New Roman" w:hAnsi="Times New Roman"/>
          <w:sz w:val="24"/>
          <w:szCs w:val="24"/>
          <w:lang w:eastAsia="pl-PL"/>
        </w:rPr>
        <w:t xml:space="preserve">/избор на изпълнители, </w:t>
      </w:r>
      <w:r w:rsidRPr="009F1926">
        <w:rPr>
          <w:rFonts w:ascii="Times New Roman" w:hAnsi="Times New Roman"/>
          <w:b/>
          <w:sz w:val="24"/>
          <w:szCs w:val="24"/>
          <w:lang w:eastAsia="pl-PL"/>
        </w:rPr>
        <w:t>както и правилата за определяне на финансови корекции</w:t>
      </w:r>
      <w:r w:rsidRPr="009F1926">
        <w:rPr>
          <w:rFonts w:ascii="Times New Roman" w:hAnsi="Times New Roman"/>
          <w:sz w:val="24"/>
          <w:szCs w:val="24"/>
          <w:lang w:eastAsia="pl-PL"/>
        </w:rPr>
        <w:t xml:space="preserve">. </w:t>
      </w:r>
    </w:p>
    <w:p w14:paraId="21125E00" w14:textId="77777777" w:rsidR="00087563" w:rsidRDefault="00087563" w:rsidP="00F334DC">
      <w:pPr>
        <w:spacing w:after="0" w:line="360" w:lineRule="auto"/>
        <w:jc w:val="both"/>
        <w:rPr>
          <w:rFonts w:ascii="Times New Roman" w:hAnsi="Times New Roman"/>
          <w:b/>
          <w:sz w:val="28"/>
          <w:szCs w:val="28"/>
          <w:highlight w:val="yellow"/>
          <w:lang w:eastAsia="pl-PL"/>
        </w:rPr>
      </w:pPr>
      <w:bookmarkStart w:id="3" w:name="т14_2"/>
    </w:p>
    <w:p w14:paraId="43F5222A" w14:textId="6C723D23" w:rsidR="00F334DC" w:rsidRPr="00F334DC" w:rsidRDefault="009748E0" w:rsidP="00F334DC">
      <w:pPr>
        <w:spacing w:after="0" w:line="360" w:lineRule="auto"/>
        <w:jc w:val="both"/>
        <w:rPr>
          <w:rFonts w:ascii="Times New Roman" w:hAnsi="Times New Roman"/>
          <w:b/>
          <w:sz w:val="28"/>
          <w:szCs w:val="28"/>
          <w:lang w:eastAsia="pl-PL"/>
        </w:rPr>
      </w:pPr>
      <w:r w:rsidRPr="009748E0">
        <w:rPr>
          <w:rFonts w:ascii="Times New Roman" w:hAnsi="Times New Roman"/>
          <w:b/>
          <w:sz w:val="28"/>
          <w:szCs w:val="28"/>
          <w:lang w:eastAsia="pl-PL"/>
        </w:rPr>
        <w:t>6.2.</w:t>
      </w:r>
      <w:r w:rsidR="00F334DC" w:rsidRPr="00F334DC">
        <w:rPr>
          <w:rFonts w:ascii="Times New Roman" w:hAnsi="Times New Roman"/>
          <w:b/>
          <w:sz w:val="28"/>
          <w:szCs w:val="28"/>
          <w:lang w:eastAsia="pl-PL"/>
        </w:rPr>
        <w:t xml:space="preserve"> Нормативна рамка </w:t>
      </w:r>
    </w:p>
    <w:bookmarkEnd w:id="3"/>
    <w:p w14:paraId="7E5959A0"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z w:val="24"/>
          <w:szCs w:val="24"/>
          <w:lang w:eastAsia="de-DE"/>
        </w:rPr>
      </w:pPr>
      <w:r w:rsidRPr="00F334DC">
        <w:rPr>
          <w:rFonts w:ascii="Times New Roman" w:hAnsi="Times New Roman"/>
          <w:snapToGrid w:val="0"/>
          <w:sz w:val="24"/>
          <w:szCs w:val="24"/>
          <w:lang w:eastAsia="de-DE"/>
        </w:rPr>
        <w:t>Договор за функционирането на Европейския съюз</w:t>
      </w:r>
      <w:r w:rsidRPr="00F334DC">
        <w:rPr>
          <w:rFonts w:ascii="Times New Roman" w:hAnsi="Times New Roman"/>
          <w:sz w:val="24"/>
          <w:szCs w:val="24"/>
          <w:lang w:eastAsia="de-DE"/>
        </w:rPr>
        <w:t xml:space="preserve"> </w:t>
      </w:r>
      <w:r w:rsidRPr="00F334DC">
        <w:rPr>
          <w:rFonts w:ascii="Times New Roman" w:hAnsi="Times New Roman"/>
          <w:snapToGrid w:val="0"/>
          <w:sz w:val="24"/>
          <w:szCs w:val="24"/>
          <w:lang w:eastAsia="de-DE"/>
        </w:rPr>
        <w:t>(ОВ, L 352 от 24.12.2013 г.)</w:t>
      </w:r>
    </w:p>
    <w:p w14:paraId="44D05A6B" w14:textId="77777777"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Регламент за изпълнение (ЕС) 2015/1986 на Комисията от 11 ноември 2015 година за установяване на стандартните формуляри за публикуването на обявления в областта на обществените поръчки и за отмяна на Регламент за изпълнение (ЕС) № 842/2011;</w:t>
      </w:r>
    </w:p>
    <w:p w14:paraId="08298820" w14:textId="7953479C"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napToGrid w:val="0"/>
          <w:sz w:val="24"/>
          <w:szCs w:val="24"/>
          <w:lang w:eastAsia="de-DE"/>
        </w:rPr>
        <w:t>Решение C(2019) 3452 на Европейската комисия от 14.05.2019 година за установяване и одобряване на насоките за определяне на финансовите корекции от страна на Комисията по отношение на разходите, финансирани от Съюза в рамките на споделеното управление, в случаите на неспазване на правилата за възлагане на обществени поръчки</w:t>
      </w:r>
      <w:r w:rsidR="00131B6A">
        <w:rPr>
          <w:rFonts w:ascii="Times New Roman" w:hAnsi="Times New Roman"/>
          <w:snapToGrid w:val="0"/>
          <w:sz w:val="24"/>
          <w:szCs w:val="24"/>
          <w:lang w:eastAsia="de-DE"/>
        </w:rPr>
        <w:t>;</w:t>
      </w:r>
    </w:p>
    <w:p w14:paraId="3C57F184" w14:textId="41BB1FD0" w:rsidR="00F334DC" w:rsidRPr="00F334DC" w:rsidRDefault="00F334DC" w:rsidP="00F334DC">
      <w:pPr>
        <w:widowControl w:val="0"/>
        <w:numPr>
          <w:ilvl w:val="0"/>
          <w:numId w:val="87"/>
        </w:numPr>
        <w:suppressAutoHyphens/>
        <w:spacing w:after="0" w:line="360" w:lineRule="auto"/>
        <w:jc w:val="both"/>
        <w:rPr>
          <w:rFonts w:ascii="Times New Roman" w:hAnsi="Times New Roman"/>
          <w:snapToGrid w:val="0"/>
          <w:sz w:val="24"/>
          <w:szCs w:val="24"/>
          <w:lang w:eastAsia="de-DE"/>
        </w:rPr>
      </w:pPr>
      <w:r w:rsidRPr="00F334DC">
        <w:rPr>
          <w:rFonts w:ascii="Times New Roman" w:hAnsi="Times New Roman"/>
          <w:sz w:val="24"/>
          <w:szCs w:val="24"/>
          <w:lang w:eastAsia="de-DE"/>
        </w:rPr>
        <w:t>Регламент (EС) №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w:t>
      </w:r>
      <w:r w:rsidR="00132B9C">
        <w:rPr>
          <w:rFonts w:ascii="Times New Roman" w:hAnsi="Times New Roman"/>
          <w:sz w:val="24"/>
          <w:szCs w:val="24"/>
          <w:lang w:eastAsia="de-DE"/>
        </w:rPr>
        <w:t>;</w:t>
      </w:r>
    </w:p>
    <w:p w14:paraId="08C250C4"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Закон за обществените поръчки, обн. ДВ, бр. 13 от 16.02.2016 г., в сила от 15.04.2016 г.;</w:t>
      </w:r>
    </w:p>
    <w:p w14:paraId="21A121C9" w14:textId="77777777" w:rsidR="00C7130F" w:rsidRP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lastRenderedPageBreak/>
        <w:t>Правилник за прилагане на Закона за обществените поръчки /ППЗОП/;</w:t>
      </w:r>
    </w:p>
    <w:p w14:paraId="2B2B19E5" w14:textId="69B08A5E" w:rsidR="00AC220C" w:rsidRPr="00C7130F" w:rsidRDefault="00C7130F" w:rsidP="00495B56">
      <w:pPr>
        <w:spacing w:after="0" w:line="360" w:lineRule="auto"/>
        <w:ind w:right="113"/>
        <w:jc w:val="both"/>
        <w:rPr>
          <w:rFonts w:ascii="Times New Roman" w:hAnsi="Times New Roman"/>
          <w:sz w:val="24"/>
          <w:szCs w:val="24"/>
          <w:lang w:eastAsia="de-DE"/>
        </w:rPr>
      </w:pPr>
      <w:bookmarkStart w:id="4" w:name="_Hlk111624886"/>
      <w:r w:rsidRPr="00C7130F">
        <w:rPr>
          <w:rFonts w:ascii="Times New Roman" w:hAnsi="Times New Roman"/>
          <w:sz w:val="24"/>
          <w:szCs w:val="24"/>
          <w:lang w:eastAsia="de-DE"/>
        </w:rPr>
        <w:t>Закон за управление на средствата от Европейските фондове при споделено управление</w:t>
      </w:r>
      <w:bookmarkEnd w:id="4"/>
      <w:r w:rsidRPr="00C7130F">
        <w:rPr>
          <w:rFonts w:ascii="Times New Roman" w:hAnsi="Times New Roman"/>
          <w:sz w:val="24"/>
          <w:szCs w:val="24"/>
          <w:lang w:eastAsia="de-DE"/>
        </w:rPr>
        <w:t xml:space="preserve"> (</w:t>
      </w:r>
      <w:bookmarkStart w:id="5" w:name="_Hlk111624805"/>
      <w:r w:rsidRPr="00C7130F">
        <w:rPr>
          <w:rFonts w:ascii="Times New Roman" w:hAnsi="Times New Roman"/>
          <w:sz w:val="24"/>
          <w:szCs w:val="24"/>
          <w:lang w:eastAsia="de-DE"/>
        </w:rPr>
        <w:t>ЗУСЕФСУ</w:t>
      </w:r>
      <w:bookmarkEnd w:id="5"/>
      <w:r w:rsidRPr="00C7130F">
        <w:rPr>
          <w:rFonts w:ascii="Times New Roman" w:hAnsi="Times New Roman"/>
          <w:sz w:val="24"/>
          <w:szCs w:val="24"/>
          <w:lang w:eastAsia="de-DE"/>
        </w:rPr>
        <w:t>, загл. изм. – ДВ, бр. 51 от 2022 г., в сила от 01.07.2022 г.</w:t>
      </w:r>
      <w:r w:rsidRPr="007C6B10">
        <w:rPr>
          <w:rFonts w:ascii="Times New Roman" w:hAnsi="Times New Roman"/>
          <w:sz w:val="24"/>
          <w:szCs w:val="24"/>
          <w:lang w:eastAsia="de-DE"/>
        </w:rPr>
        <w:t>)</w:t>
      </w:r>
    </w:p>
    <w:p w14:paraId="627C4150" w14:textId="77777777" w:rsidR="00927B8B" w:rsidRDefault="00AC220C"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bookmarkStart w:id="6" w:name="_Hlk177635767"/>
      <w:r w:rsidRPr="00AC220C">
        <w:rPr>
          <w:rFonts w:ascii="Times New Roman" w:hAnsi="Times New Roman"/>
          <w:sz w:val="24"/>
          <w:szCs w:val="24"/>
          <w:lang w:eastAsia="de-DE"/>
        </w:rPr>
        <w:t xml:space="preserve">ПМС № 4 от 11 януари 2024 г. </w:t>
      </w:r>
      <w:bookmarkEnd w:id="6"/>
      <w:r w:rsidRPr="00AC220C">
        <w:rPr>
          <w:rFonts w:ascii="Times New Roman" w:hAnsi="Times New Roman"/>
          <w:sz w:val="24"/>
          <w:szCs w:val="24"/>
          <w:lang w:eastAsia="de-DE"/>
        </w:rPr>
        <w:t>за определяне на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фондове при споделено управление</w:t>
      </w:r>
      <w:r w:rsidR="00CC024B">
        <w:rPr>
          <w:rFonts w:ascii="Times New Roman" w:hAnsi="Times New Roman"/>
          <w:sz w:val="24"/>
          <w:szCs w:val="24"/>
          <w:lang w:eastAsia="de-DE"/>
        </w:rPr>
        <w:t xml:space="preserve">. </w:t>
      </w:r>
      <w:r w:rsidR="00AE1C26" w:rsidRPr="00495B56">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w:t>
      </w:r>
      <w:r w:rsidR="007D73E0">
        <w:rPr>
          <w:rFonts w:ascii="Times New Roman" w:hAnsi="Times New Roman"/>
          <w:sz w:val="24"/>
          <w:szCs w:val="24"/>
          <w:lang w:eastAsia="de-DE"/>
        </w:rPr>
        <w:t>З</w:t>
      </w:r>
      <w:r w:rsidR="00AE1C26" w:rsidRPr="00495B56">
        <w:rPr>
          <w:rFonts w:ascii="Times New Roman" w:hAnsi="Times New Roman"/>
          <w:sz w:val="24"/>
          <w:szCs w:val="24"/>
          <w:lang w:eastAsia="de-DE"/>
        </w:rPr>
        <w:t xml:space="preserve">акона за управление на средствата от </w:t>
      </w:r>
      <w:r w:rsidR="007D73E0">
        <w:rPr>
          <w:rFonts w:ascii="Times New Roman" w:hAnsi="Times New Roman"/>
          <w:sz w:val="24"/>
          <w:szCs w:val="24"/>
          <w:lang w:eastAsia="de-DE"/>
        </w:rPr>
        <w:t>Е</w:t>
      </w:r>
      <w:r w:rsidR="00AE1C26" w:rsidRPr="00495B56">
        <w:rPr>
          <w:rFonts w:ascii="Times New Roman" w:hAnsi="Times New Roman"/>
          <w:sz w:val="24"/>
          <w:szCs w:val="24"/>
          <w:lang w:eastAsia="de-DE"/>
        </w:rPr>
        <w:t xml:space="preserve">вропейските фондове при споделено управление (загл. изм. - </w:t>
      </w:r>
      <w:proofErr w:type="spellStart"/>
      <w:r w:rsidR="00AE1C26" w:rsidRPr="00495B56">
        <w:rPr>
          <w:rFonts w:ascii="Times New Roman" w:hAnsi="Times New Roman"/>
          <w:sz w:val="24"/>
          <w:szCs w:val="24"/>
          <w:lang w:eastAsia="de-DE"/>
        </w:rPr>
        <w:t>дв</w:t>
      </w:r>
      <w:proofErr w:type="spellEnd"/>
      <w:r w:rsidR="00AE1C26" w:rsidRPr="00495B56">
        <w:rPr>
          <w:rFonts w:ascii="Times New Roman" w:hAnsi="Times New Roman"/>
          <w:sz w:val="24"/>
          <w:szCs w:val="24"/>
          <w:lang w:eastAsia="de-DE"/>
        </w:rPr>
        <w:t>, бр. 59 от 2024 г.)</w:t>
      </w:r>
      <w:r w:rsidR="00AE1C26" w:rsidRPr="00CC024B" w:rsidDel="00AE1C26">
        <w:rPr>
          <w:rFonts w:ascii="Times New Roman" w:hAnsi="Times New Roman"/>
          <w:sz w:val="24"/>
          <w:szCs w:val="24"/>
          <w:lang w:eastAsia="de-DE"/>
        </w:rPr>
        <w:t xml:space="preserve"> </w:t>
      </w:r>
    </w:p>
    <w:p w14:paraId="48F069B8" w14:textId="46BD2D36" w:rsidR="00C7130F" w:rsidRDefault="00C7130F" w:rsidP="007C6B10">
      <w:pPr>
        <w:numPr>
          <w:ilvl w:val="0"/>
          <w:numId w:val="88"/>
        </w:numPr>
        <w:tabs>
          <w:tab w:val="clear" w:pos="1068"/>
          <w:tab w:val="num" w:pos="709"/>
        </w:tabs>
        <w:spacing w:after="0" w:line="360" w:lineRule="auto"/>
        <w:ind w:left="709" w:right="113" w:hanging="283"/>
        <w:jc w:val="both"/>
        <w:rPr>
          <w:rFonts w:ascii="Times New Roman" w:hAnsi="Times New Roman"/>
          <w:sz w:val="24"/>
          <w:szCs w:val="24"/>
          <w:lang w:eastAsia="de-DE"/>
        </w:rPr>
      </w:pPr>
      <w:r w:rsidRPr="00C7130F">
        <w:rPr>
          <w:rFonts w:ascii="Times New Roman" w:hAnsi="Times New Roman"/>
          <w:sz w:val="24"/>
          <w:szCs w:val="24"/>
          <w:lang w:eastAsia="de-DE"/>
        </w:rPr>
        <w:t>НАРЕДБА № Н-5 от 29.12.2022 г. за определяне на правилата за извършване на плащания, за верификация и счетоводно отчитане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програмите.</w:t>
      </w:r>
    </w:p>
    <w:p w14:paraId="285A0B98" w14:textId="42A63840" w:rsidR="00C7130F" w:rsidRPr="00495B56" w:rsidRDefault="00C7130F">
      <w:pPr>
        <w:widowControl w:val="0"/>
        <w:tabs>
          <w:tab w:val="left" w:pos="1080"/>
        </w:tabs>
        <w:autoSpaceDE w:val="0"/>
        <w:autoSpaceDN w:val="0"/>
        <w:adjustRightInd w:val="0"/>
        <w:spacing w:after="0" w:line="360" w:lineRule="auto"/>
        <w:ind w:firstLine="709"/>
        <w:jc w:val="both"/>
        <w:rPr>
          <w:lang w:val="ru-RU"/>
        </w:rPr>
      </w:pPr>
    </w:p>
    <w:p w14:paraId="464E0F1B" w14:textId="2B41D57D" w:rsidR="00D9625C" w:rsidRPr="00D9625C" w:rsidRDefault="007C6B10" w:rsidP="00D9625C">
      <w:pPr>
        <w:spacing w:after="0" w:line="360" w:lineRule="auto"/>
        <w:jc w:val="both"/>
        <w:rPr>
          <w:rFonts w:ascii="Times New Roman" w:hAnsi="Times New Roman"/>
          <w:b/>
          <w:sz w:val="28"/>
          <w:szCs w:val="28"/>
          <w:lang w:eastAsia="pl-PL"/>
        </w:rPr>
      </w:pPr>
      <w:bookmarkStart w:id="7" w:name="т14_3"/>
      <w:r w:rsidRPr="007C6B10">
        <w:rPr>
          <w:rFonts w:ascii="Times New Roman" w:hAnsi="Times New Roman"/>
          <w:b/>
          <w:sz w:val="28"/>
          <w:szCs w:val="28"/>
          <w:lang w:eastAsia="pl-PL"/>
        </w:rPr>
        <w:t>6.3.</w:t>
      </w:r>
      <w:r w:rsidR="00D9625C" w:rsidRPr="00D9625C">
        <w:rPr>
          <w:rFonts w:ascii="Times New Roman" w:hAnsi="Times New Roman"/>
          <w:b/>
          <w:sz w:val="28"/>
          <w:szCs w:val="28"/>
          <w:lang w:eastAsia="pl-PL"/>
        </w:rPr>
        <w:t xml:space="preserve"> Избор на изпълнители по договори, финансирани по П</w:t>
      </w:r>
      <w:r w:rsidR="0055052A">
        <w:rPr>
          <w:rFonts w:ascii="Times New Roman" w:hAnsi="Times New Roman"/>
          <w:b/>
          <w:sz w:val="28"/>
          <w:szCs w:val="28"/>
          <w:lang w:eastAsia="pl-PL"/>
        </w:rPr>
        <w:t xml:space="preserve">рограма </w:t>
      </w:r>
      <w:r w:rsidR="00132B9C">
        <w:rPr>
          <w:rFonts w:ascii="Times New Roman" w:hAnsi="Times New Roman"/>
          <w:b/>
          <w:sz w:val="28"/>
          <w:szCs w:val="28"/>
          <w:lang w:eastAsia="pl-PL"/>
        </w:rPr>
        <w:t>„</w:t>
      </w:r>
      <w:r w:rsidR="00D9625C" w:rsidRPr="00D9625C">
        <w:rPr>
          <w:rFonts w:ascii="Times New Roman" w:hAnsi="Times New Roman"/>
          <w:b/>
          <w:sz w:val="28"/>
          <w:szCs w:val="28"/>
          <w:lang w:eastAsia="pl-PL"/>
        </w:rPr>
        <w:t>О</w:t>
      </w:r>
      <w:r w:rsidR="0055052A">
        <w:rPr>
          <w:rFonts w:ascii="Times New Roman" w:hAnsi="Times New Roman"/>
          <w:b/>
          <w:sz w:val="28"/>
          <w:szCs w:val="28"/>
          <w:lang w:eastAsia="pl-PL"/>
        </w:rPr>
        <w:t>бразование</w:t>
      </w:r>
      <w:r w:rsidR="00132B9C">
        <w:rPr>
          <w:rFonts w:ascii="Times New Roman" w:hAnsi="Times New Roman"/>
          <w:b/>
          <w:sz w:val="28"/>
          <w:szCs w:val="28"/>
          <w:lang w:eastAsia="pl-PL"/>
        </w:rPr>
        <w:t>“</w:t>
      </w:r>
    </w:p>
    <w:bookmarkEnd w:id="7"/>
    <w:p w14:paraId="3BA64731" w14:textId="2D6B6B5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При разходването на средства от Е</w:t>
      </w:r>
      <w:r w:rsidR="00EE4D18">
        <w:rPr>
          <w:rFonts w:ascii="Times New Roman" w:hAnsi="Times New Roman"/>
          <w:sz w:val="24"/>
          <w:szCs w:val="24"/>
          <w:lang w:eastAsia="de-DE"/>
        </w:rPr>
        <w:t>ФСУ</w:t>
      </w:r>
      <w:r w:rsidRPr="00D9625C">
        <w:rPr>
          <w:rFonts w:ascii="Times New Roman" w:hAnsi="Times New Roman"/>
          <w:sz w:val="24"/>
          <w:szCs w:val="24"/>
          <w:lang w:eastAsia="de-DE"/>
        </w:rPr>
        <w:t xml:space="preserve"> в рамките на ПО</w:t>
      </w:r>
      <w:r w:rsidRPr="00495B56">
        <w:rPr>
          <w:rFonts w:ascii="Times New Roman" w:hAnsi="Times New Roman"/>
          <w:sz w:val="24"/>
          <w:szCs w:val="24"/>
          <w:lang w:val="ru-RU" w:eastAsia="de-DE"/>
        </w:rPr>
        <w:t xml:space="preserve"> </w:t>
      </w:r>
      <w:r w:rsidRPr="00D9625C">
        <w:rPr>
          <w:rFonts w:ascii="Times New Roman" w:hAnsi="Times New Roman"/>
          <w:sz w:val="24"/>
          <w:szCs w:val="24"/>
          <w:lang w:eastAsia="de-DE"/>
        </w:rPr>
        <w:t xml:space="preserve">се прилагат </w:t>
      </w:r>
      <w:r w:rsidRPr="00D9625C">
        <w:rPr>
          <w:rFonts w:ascii="Times New Roman" w:hAnsi="Times New Roman"/>
          <w:b/>
          <w:sz w:val="24"/>
          <w:szCs w:val="24"/>
          <w:lang w:eastAsia="de-DE"/>
        </w:rPr>
        <w:t>два специфични режима</w:t>
      </w:r>
      <w:r w:rsidRPr="00D9625C">
        <w:rPr>
          <w:rFonts w:ascii="Times New Roman" w:hAnsi="Times New Roman"/>
          <w:sz w:val="24"/>
          <w:szCs w:val="24"/>
          <w:lang w:eastAsia="de-DE"/>
        </w:rPr>
        <w:t xml:space="preserve"> за определяне на изпълнители по договори за възлагане на дейности по извършване на строителство, предоставяне на услуги, доставки на стоки: </w:t>
      </w:r>
    </w:p>
    <w:p w14:paraId="7505E81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1) В случаите, когато бенефициентите попадат в кръга на адресатите по чл. 5-6 от ЗОП, определянето на изпълнител се провежда съобразно </w:t>
      </w:r>
      <w:r w:rsidRPr="00D9625C">
        <w:rPr>
          <w:rFonts w:ascii="Times New Roman" w:hAnsi="Times New Roman"/>
          <w:b/>
          <w:sz w:val="24"/>
          <w:szCs w:val="24"/>
          <w:lang w:eastAsia="de-DE"/>
        </w:rPr>
        <w:t>ЗОП и ППЗОП</w:t>
      </w:r>
      <w:r w:rsidRPr="00D9625C">
        <w:rPr>
          <w:rFonts w:ascii="Times New Roman" w:hAnsi="Times New Roman"/>
          <w:sz w:val="24"/>
          <w:szCs w:val="24"/>
          <w:lang w:eastAsia="de-DE"/>
        </w:rPr>
        <w:t>.</w:t>
      </w:r>
    </w:p>
    <w:p w14:paraId="7EA654AF" w14:textId="5D158ED9"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2) Когато бенефициентите по договори за безвъзмездна финансова помощ не се явяват възложители по чл. 5-6 от ЗОП, се прилага </w:t>
      </w:r>
      <w:r w:rsidRPr="00D9625C">
        <w:rPr>
          <w:rFonts w:ascii="Times New Roman" w:hAnsi="Times New Roman"/>
          <w:b/>
          <w:sz w:val="24"/>
          <w:szCs w:val="24"/>
          <w:lang w:eastAsia="de-DE"/>
        </w:rPr>
        <w:t>глава четвърта от З</w:t>
      </w:r>
      <w:r w:rsidRPr="00AC788A">
        <w:rPr>
          <w:rFonts w:ascii="Times New Roman" w:hAnsi="Times New Roman"/>
          <w:b/>
          <w:sz w:val="24"/>
          <w:szCs w:val="24"/>
          <w:lang w:eastAsia="de-DE"/>
        </w:rPr>
        <w:t>УСЕФ</w:t>
      </w:r>
      <w:r w:rsidRPr="00D9625C">
        <w:rPr>
          <w:rFonts w:ascii="Times New Roman" w:hAnsi="Times New Roman"/>
          <w:b/>
          <w:sz w:val="24"/>
          <w:szCs w:val="24"/>
          <w:lang w:eastAsia="de-DE"/>
        </w:rPr>
        <w:t>СУ</w:t>
      </w:r>
      <w:r w:rsidRPr="00D9625C">
        <w:rPr>
          <w:rFonts w:ascii="Times New Roman" w:hAnsi="Times New Roman"/>
          <w:sz w:val="24"/>
          <w:szCs w:val="24"/>
          <w:lang w:eastAsia="de-DE"/>
        </w:rPr>
        <w:t xml:space="preserve"> и </w:t>
      </w:r>
      <w:r w:rsidR="00AC220C" w:rsidRPr="00AC220C">
        <w:t xml:space="preserve"> </w:t>
      </w:r>
      <w:bookmarkStart w:id="8" w:name="_Hlk177635799"/>
      <w:r w:rsidR="00AC220C" w:rsidRPr="00AC220C">
        <w:rPr>
          <w:rFonts w:ascii="Times New Roman" w:hAnsi="Times New Roman"/>
          <w:b/>
          <w:sz w:val="24"/>
          <w:szCs w:val="24"/>
          <w:lang w:eastAsia="de-DE"/>
        </w:rPr>
        <w:t>ПМС № 4 от 11 януари 2024 г.</w:t>
      </w:r>
      <w:bookmarkEnd w:id="8"/>
    </w:p>
    <w:p w14:paraId="4E0BA799" w14:textId="77777777" w:rsidR="00D9625C" w:rsidRPr="00D9625C" w:rsidRDefault="00D9625C" w:rsidP="00D9625C">
      <w:pPr>
        <w:spacing w:after="0" w:line="360" w:lineRule="auto"/>
        <w:ind w:right="113"/>
        <w:jc w:val="both"/>
        <w:rPr>
          <w:rFonts w:ascii="Times New Roman" w:hAnsi="Times New Roman"/>
          <w:sz w:val="24"/>
          <w:szCs w:val="24"/>
          <w:lang w:eastAsia="de-DE"/>
        </w:rPr>
      </w:pPr>
    </w:p>
    <w:p w14:paraId="30297352" w14:textId="5BFC7C06" w:rsidR="00D9625C" w:rsidRPr="00D9625C" w:rsidRDefault="00AC788A" w:rsidP="00D9625C">
      <w:pPr>
        <w:spacing w:after="0" w:line="360" w:lineRule="auto"/>
        <w:ind w:right="113"/>
        <w:jc w:val="both"/>
        <w:rPr>
          <w:rFonts w:ascii="Times New Roman" w:hAnsi="Times New Roman"/>
          <w:b/>
          <w:sz w:val="28"/>
          <w:szCs w:val="28"/>
          <w:lang w:eastAsia="de-DE"/>
        </w:rPr>
      </w:pPr>
      <w:bookmarkStart w:id="9" w:name="т14_4"/>
      <w:r w:rsidRPr="00AC788A">
        <w:rPr>
          <w:rFonts w:ascii="Times New Roman" w:hAnsi="Times New Roman"/>
          <w:b/>
          <w:sz w:val="28"/>
          <w:szCs w:val="28"/>
          <w:lang w:eastAsia="de-DE"/>
        </w:rPr>
        <w:lastRenderedPageBreak/>
        <w:t>6.4</w:t>
      </w:r>
      <w:r w:rsidR="00D9625C" w:rsidRPr="00AC788A">
        <w:rPr>
          <w:rFonts w:ascii="Times New Roman" w:hAnsi="Times New Roman"/>
          <w:b/>
          <w:sz w:val="28"/>
          <w:szCs w:val="28"/>
          <w:lang w:eastAsia="de-DE"/>
        </w:rPr>
        <w:t>. О</w:t>
      </w:r>
      <w:r w:rsidR="00D9625C" w:rsidRPr="00D9625C">
        <w:rPr>
          <w:rFonts w:ascii="Times New Roman" w:hAnsi="Times New Roman"/>
          <w:b/>
          <w:sz w:val="28"/>
          <w:szCs w:val="28"/>
          <w:lang w:eastAsia="de-DE"/>
        </w:rPr>
        <w:t>съществяване на контрол от страна на УО върху възлагания</w:t>
      </w:r>
      <w:r w:rsidR="00C6135A">
        <w:rPr>
          <w:rFonts w:ascii="Times New Roman" w:hAnsi="Times New Roman"/>
          <w:b/>
          <w:sz w:val="28"/>
          <w:szCs w:val="28"/>
          <w:lang w:eastAsia="de-DE"/>
        </w:rPr>
        <w:t>, проведени</w:t>
      </w:r>
      <w:r w:rsidR="00D9625C" w:rsidRPr="00D9625C">
        <w:rPr>
          <w:rFonts w:ascii="Times New Roman" w:hAnsi="Times New Roman"/>
          <w:b/>
          <w:sz w:val="28"/>
          <w:szCs w:val="28"/>
          <w:lang w:eastAsia="de-DE"/>
        </w:rPr>
        <w:t xml:space="preserve"> по реда на ЗОП и</w:t>
      </w:r>
      <w:r w:rsidR="008C5D23">
        <w:rPr>
          <w:rFonts w:ascii="Times New Roman" w:hAnsi="Times New Roman"/>
          <w:b/>
          <w:sz w:val="28"/>
          <w:szCs w:val="28"/>
          <w:lang w:eastAsia="de-DE"/>
        </w:rPr>
        <w:t xml:space="preserve"> </w:t>
      </w:r>
      <w:r w:rsidR="00D9625C" w:rsidRPr="00D9625C">
        <w:rPr>
          <w:rFonts w:ascii="Times New Roman" w:hAnsi="Times New Roman"/>
          <w:b/>
          <w:sz w:val="28"/>
          <w:szCs w:val="28"/>
          <w:lang w:eastAsia="de-DE"/>
        </w:rPr>
        <w:t xml:space="preserve">глава четвърта от ЗУСЕФСУ и </w:t>
      </w:r>
      <w:r w:rsidR="00AC220C" w:rsidRPr="00AC220C">
        <w:rPr>
          <w:rFonts w:ascii="Times New Roman" w:hAnsi="Times New Roman"/>
          <w:b/>
          <w:sz w:val="28"/>
          <w:szCs w:val="28"/>
          <w:lang w:eastAsia="de-DE"/>
        </w:rPr>
        <w:t>ПМС № 4 от 11 януари 2024 г.</w:t>
      </w:r>
    </w:p>
    <w:bookmarkEnd w:id="9"/>
    <w:p w14:paraId="4139E95B" w14:textId="77777777" w:rsidR="00D9625C" w:rsidRPr="00D9625C" w:rsidRDefault="00D9625C" w:rsidP="00D9625C">
      <w:pPr>
        <w:spacing w:after="0" w:line="360" w:lineRule="auto"/>
        <w:ind w:right="113" w:firstLine="708"/>
        <w:jc w:val="both"/>
        <w:rPr>
          <w:rFonts w:ascii="Times New Roman" w:hAnsi="Times New Roman"/>
          <w:sz w:val="24"/>
          <w:szCs w:val="24"/>
          <w:lang w:eastAsia="de-DE"/>
        </w:rPr>
      </w:pPr>
    </w:p>
    <w:p w14:paraId="65BA165B" w14:textId="473FD57D"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 xml:space="preserve">Функциите на Управляващия орган на ПО </w:t>
      </w:r>
      <w:proofErr w:type="spellStart"/>
      <w:r w:rsidR="004C711A">
        <w:rPr>
          <w:rFonts w:ascii="Times New Roman" w:hAnsi="Times New Roman"/>
          <w:sz w:val="24"/>
          <w:szCs w:val="24"/>
          <w:lang w:eastAsia="de-DE"/>
        </w:rPr>
        <w:t>по</w:t>
      </w:r>
      <w:proofErr w:type="spellEnd"/>
      <w:r w:rsidRPr="00D9625C">
        <w:rPr>
          <w:rFonts w:ascii="Times New Roman" w:hAnsi="Times New Roman"/>
          <w:sz w:val="24"/>
          <w:szCs w:val="24"/>
          <w:lang w:eastAsia="de-DE"/>
        </w:rPr>
        <w:t xml:space="preserve"> отношение на планираните и извършените от бенефициента възлагания по реда на ЗОП или по реда на </w:t>
      </w:r>
      <w:r w:rsidR="005B523F" w:rsidRPr="005B523F">
        <w:rPr>
          <w:rFonts w:ascii="Times New Roman" w:hAnsi="Times New Roman"/>
          <w:sz w:val="24"/>
          <w:szCs w:val="24"/>
          <w:lang w:eastAsia="de-DE"/>
        </w:rPr>
        <w:t xml:space="preserve">ЗУСЕФСУ и </w:t>
      </w:r>
      <w:r w:rsidR="00AC220C" w:rsidRPr="00AC220C">
        <w:rPr>
          <w:rFonts w:ascii="Times New Roman" w:hAnsi="Times New Roman"/>
          <w:sz w:val="24"/>
          <w:szCs w:val="24"/>
          <w:lang w:eastAsia="de-DE"/>
        </w:rPr>
        <w:t>ПМС № 4 от 11 януари 2024 г.</w:t>
      </w:r>
      <w:r w:rsidR="00EC2B7E">
        <w:rPr>
          <w:rFonts w:ascii="Times New Roman" w:hAnsi="Times New Roman"/>
          <w:sz w:val="24"/>
          <w:szCs w:val="24"/>
          <w:lang w:eastAsia="de-DE"/>
        </w:rPr>
        <w:t xml:space="preserve"> </w:t>
      </w:r>
      <w:r w:rsidRPr="00EC2B7E">
        <w:rPr>
          <w:rFonts w:ascii="Times New Roman" w:hAnsi="Times New Roman"/>
          <w:sz w:val="24"/>
          <w:szCs w:val="24"/>
          <w:lang w:eastAsia="de-DE"/>
        </w:rPr>
        <w:t>са следните:</w:t>
      </w:r>
    </w:p>
    <w:p w14:paraId="6FDE8FED" w14:textId="7D95EBBE" w:rsidR="0032714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1. Съгласно чл. 39, ал. 4 от З</w:t>
      </w:r>
      <w:r w:rsidR="00ED23D8">
        <w:rPr>
          <w:rFonts w:ascii="Times New Roman" w:hAnsi="Times New Roman"/>
          <w:sz w:val="24"/>
          <w:szCs w:val="24"/>
          <w:lang w:eastAsia="de-DE"/>
        </w:rPr>
        <w:t>УСЕФСУ</w:t>
      </w:r>
      <w:r w:rsidRPr="00D9625C">
        <w:rPr>
          <w:rFonts w:ascii="Times New Roman" w:hAnsi="Times New Roman"/>
          <w:sz w:val="24"/>
          <w:szCs w:val="24"/>
          <w:lang w:eastAsia="de-DE"/>
        </w:rPr>
        <w:t xml:space="preserve"> финансирането с безвъзмездна финансова помощ се прекратява едностранно от ръководителя на управляващия орган, когато бенефициент не сключи договор с изпълнител до 12 месеца от изтичането на срока, предвиден за неговото сключване. Случаите, при които този срок спира да тече, се определят с ПМС № 23 от 13.02.2023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w:t>
      </w:r>
    </w:p>
    <w:p w14:paraId="2EF89A25" w14:textId="44A33CE4" w:rsid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 xml:space="preserve">2. Управляващият орган осъществява </w:t>
      </w:r>
      <w:r w:rsidR="00E109B9" w:rsidRPr="00AC788A">
        <w:rPr>
          <w:rFonts w:ascii="Times New Roman" w:hAnsi="Times New Roman"/>
          <w:b/>
          <w:bCs/>
          <w:sz w:val="24"/>
          <w:szCs w:val="24"/>
          <w:lang w:eastAsia="de-DE"/>
        </w:rPr>
        <w:t>последващ</w:t>
      </w:r>
      <w:r w:rsidR="00E109B9">
        <w:rPr>
          <w:rFonts w:ascii="Times New Roman" w:hAnsi="Times New Roman"/>
          <w:sz w:val="24"/>
          <w:szCs w:val="24"/>
          <w:lang w:eastAsia="de-DE"/>
        </w:rPr>
        <w:t xml:space="preserve"> </w:t>
      </w:r>
      <w:r w:rsidRPr="00D9625C">
        <w:rPr>
          <w:rFonts w:ascii="Times New Roman" w:hAnsi="Times New Roman"/>
          <w:b/>
          <w:sz w:val="24"/>
          <w:szCs w:val="24"/>
          <w:lang w:eastAsia="de-DE"/>
        </w:rPr>
        <w:t xml:space="preserve">контрол върху възлагания по ЗОП и </w:t>
      </w:r>
      <w:r w:rsidR="008C5D23">
        <w:rPr>
          <w:rFonts w:ascii="Times New Roman" w:hAnsi="Times New Roman"/>
          <w:b/>
          <w:sz w:val="24"/>
          <w:szCs w:val="24"/>
          <w:lang w:eastAsia="de-DE"/>
        </w:rPr>
        <w:t xml:space="preserve">по </w:t>
      </w:r>
      <w:r w:rsidRPr="00D9625C">
        <w:rPr>
          <w:rFonts w:ascii="Times New Roman" w:hAnsi="Times New Roman"/>
          <w:b/>
          <w:sz w:val="24"/>
          <w:szCs w:val="24"/>
          <w:lang w:eastAsia="de-DE"/>
        </w:rPr>
        <w:t>глава четвърта от ЗУСЕФСУ и</w:t>
      </w:r>
      <w:r w:rsidR="00AC220C" w:rsidRPr="00AC220C">
        <w:t xml:space="preserve"> </w:t>
      </w:r>
      <w:r w:rsidR="00AC220C" w:rsidRPr="00AC220C">
        <w:rPr>
          <w:rFonts w:ascii="Times New Roman" w:hAnsi="Times New Roman"/>
          <w:b/>
          <w:sz w:val="24"/>
          <w:szCs w:val="24"/>
          <w:lang w:eastAsia="de-DE"/>
        </w:rPr>
        <w:t>ПМС № 4 от 11 януари 2024 г.</w:t>
      </w:r>
      <w:r w:rsidRPr="00D9625C">
        <w:rPr>
          <w:rFonts w:ascii="Times New Roman" w:hAnsi="Times New Roman"/>
          <w:sz w:val="24"/>
          <w:szCs w:val="24"/>
          <w:lang w:eastAsia="de-DE"/>
        </w:rPr>
        <w:t xml:space="preserve">, провеждани от бенефициенти по договори/заповеди, финансирани от ПО. </w:t>
      </w:r>
      <w:hyperlink r:id="rId8" w:history="1">
        <w:r w:rsidR="001A3E1C" w:rsidRPr="00AC788A">
          <w:rPr>
            <w:rFonts w:ascii="Times New Roman" w:hAnsi="Times New Roman"/>
            <w:sz w:val="24"/>
            <w:szCs w:val="24"/>
            <w:lang w:eastAsia="de-DE"/>
          </w:rPr>
          <w:t>Този</w:t>
        </w:r>
      </w:hyperlink>
      <w:r w:rsidRPr="00FA1898">
        <w:rPr>
          <w:rFonts w:ascii="Times New Roman" w:hAnsi="Times New Roman"/>
          <w:sz w:val="24"/>
          <w:szCs w:val="24"/>
          <w:lang w:eastAsia="de-DE"/>
        </w:rPr>
        <w:t xml:space="preserve"> к</w:t>
      </w:r>
      <w:r w:rsidRPr="00D9625C">
        <w:rPr>
          <w:rFonts w:ascii="Times New Roman" w:hAnsi="Times New Roman"/>
          <w:sz w:val="24"/>
          <w:szCs w:val="24"/>
          <w:lang w:eastAsia="de-DE"/>
        </w:rPr>
        <w:t xml:space="preserve">онтрол се осъществява от Главна дирекция „Верификация“, </w:t>
      </w:r>
      <w:r w:rsidR="00787D35" w:rsidRPr="00787D35">
        <w:rPr>
          <w:rFonts w:ascii="Times New Roman" w:hAnsi="Times New Roman"/>
          <w:sz w:val="24"/>
          <w:szCs w:val="24"/>
          <w:lang w:eastAsia="de-DE"/>
        </w:rPr>
        <w:t xml:space="preserve">отдел „Контрол на външните възлагания“ (КВВ ), който при необходимост се подпомага от </w:t>
      </w:r>
      <w:r w:rsidRPr="00D9625C">
        <w:rPr>
          <w:rFonts w:ascii="Times New Roman" w:hAnsi="Times New Roman"/>
          <w:sz w:val="24"/>
          <w:szCs w:val="24"/>
          <w:lang w:eastAsia="de-DE"/>
        </w:rPr>
        <w:t>отдел „Техническа верификация“.</w:t>
      </w:r>
    </w:p>
    <w:p w14:paraId="79F555DD" w14:textId="6C30AA6D" w:rsidR="00D9625C" w:rsidRPr="00D9625C" w:rsidRDefault="00D9625C" w:rsidP="00D9625C">
      <w:pPr>
        <w:spacing w:before="120" w:after="0" w:line="360" w:lineRule="auto"/>
        <w:ind w:right="113" w:firstLine="709"/>
        <w:jc w:val="both"/>
        <w:rPr>
          <w:rFonts w:ascii="Times New Roman" w:hAnsi="Times New Roman"/>
          <w:sz w:val="24"/>
          <w:szCs w:val="24"/>
          <w:lang w:eastAsia="de-DE"/>
        </w:rPr>
      </w:pPr>
      <w:r w:rsidRPr="00D9625C">
        <w:rPr>
          <w:rFonts w:ascii="Times New Roman" w:hAnsi="Times New Roman"/>
          <w:sz w:val="24"/>
          <w:szCs w:val="24"/>
          <w:lang w:eastAsia="de-DE"/>
        </w:rPr>
        <w:t>3. При констатирани нарушения, представляващи нередност</w:t>
      </w:r>
      <w:r w:rsidR="00235C20">
        <w:rPr>
          <w:rFonts w:ascii="Times New Roman" w:hAnsi="Times New Roman"/>
          <w:sz w:val="24"/>
          <w:szCs w:val="24"/>
          <w:lang w:eastAsia="de-DE"/>
        </w:rPr>
        <w:t>,</w:t>
      </w:r>
      <w:r w:rsidRPr="00D9625C">
        <w:rPr>
          <w:rFonts w:ascii="Times New Roman" w:hAnsi="Times New Roman"/>
          <w:sz w:val="24"/>
          <w:szCs w:val="24"/>
          <w:lang w:eastAsia="de-DE"/>
        </w:rPr>
        <w:t xml:space="preserve"> УО (</w:t>
      </w:r>
      <w:r w:rsidR="00787D35" w:rsidRPr="00787D35">
        <w:rPr>
          <w:rFonts w:ascii="Times New Roman" w:hAnsi="Times New Roman"/>
          <w:sz w:val="24"/>
          <w:szCs w:val="24"/>
          <w:lang w:eastAsia="de-DE"/>
        </w:rPr>
        <w:t xml:space="preserve">чрез отдел </w:t>
      </w:r>
      <w:bookmarkStart w:id="10" w:name="_Hlk142563416"/>
      <w:r w:rsidR="00787D35" w:rsidRPr="00787D35">
        <w:rPr>
          <w:rFonts w:ascii="Times New Roman" w:hAnsi="Times New Roman"/>
          <w:sz w:val="24"/>
          <w:szCs w:val="24"/>
          <w:lang w:eastAsia="de-DE"/>
        </w:rPr>
        <w:t xml:space="preserve">„Контрол на външните възлагания“ (КВВ ) </w:t>
      </w:r>
      <w:bookmarkEnd w:id="10"/>
      <w:r w:rsidR="00787D35" w:rsidRPr="00787D35">
        <w:rPr>
          <w:rFonts w:ascii="Times New Roman" w:hAnsi="Times New Roman"/>
          <w:sz w:val="24"/>
          <w:szCs w:val="24"/>
          <w:lang w:eastAsia="de-DE"/>
        </w:rPr>
        <w:t>и отдел „Техническа верификация“, когато е приложимо</w:t>
      </w:r>
      <w:r w:rsidRPr="00D9625C">
        <w:rPr>
          <w:rFonts w:ascii="Times New Roman" w:hAnsi="Times New Roman"/>
          <w:sz w:val="24"/>
          <w:szCs w:val="24"/>
          <w:lang w:eastAsia="de-DE"/>
        </w:rPr>
        <w:t xml:space="preserve">) </w:t>
      </w:r>
      <w:r w:rsidRPr="00D9625C">
        <w:rPr>
          <w:rFonts w:ascii="Times New Roman" w:hAnsi="Times New Roman"/>
          <w:b/>
          <w:sz w:val="24"/>
          <w:szCs w:val="24"/>
          <w:lang w:eastAsia="de-DE"/>
        </w:rPr>
        <w:t>определя на бенефициентите финансови корекции.</w:t>
      </w:r>
      <w:r w:rsidRPr="00D9625C">
        <w:rPr>
          <w:rFonts w:ascii="Times New Roman" w:hAnsi="Times New Roman"/>
          <w:sz w:val="24"/>
          <w:szCs w:val="24"/>
          <w:lang w:eastAsia="de-DE"/>
        </w:rPr>
        <w:t xml:space="preserve"> Отдел</w:t>
      </w:r>
      <w:r w:rsidR="00787D35">
        <w:rPr>
          <w:rFonts w:ascii="Times New Roman" w:hAnsi="Times New Roman"/>
          <w:sz w:val="24"/>
          <w:szCs w:val="24"/>
          <w:lang w:eastAsia="de-DE"/>
        </w:rPr>
        <w:t xml:space="preserve"> „</w:t>
      </w:r>
      <w:r w:rsidR="00787D35" w:rsidRPr="00787D35">
        <w:rPr>
          <w:rFonts w:ascii="Times New Roman" w:hAnsi="Times New Roman"/>
          <w:sz w:val="24"/>
          <w:szCs w:val="24"/>
          <w:lang w:eastAsia="de-DE"/>
        </w:rPr>
        <w:t xml:space="preserve">Контрол на външните възлагания“ </w:t>
      </w:r>
      <w:r w:rsidRPr="00D9625C">
        <w:rPr>
          <w:rFonts w:ascii="Times New Roman" w:hAnsi="Times New Roman"/>
          <w:sz w:val="24"/>
          <w:szCs w:val="24"/>
          <w:lang w:eastAsia="de-DE"/>
        </w:rPr>
        <w:t xml:space="preserve">отговаря за прилагане на процедурите по определяне на финансови корекции съгласно </w:t>
      </w:r>
      <w:r w:rsidR="00AC220C" w:rsidRPr="00AC220C">
        <w:rPr>
          <w:rFonts w:ascii="Times New Roman" w:hAnsi="Times New Roman"/>
          <w:sz w:val="24"/>
          <w:szCs w:val="24"/>
          <w:lang w:eastAsia="de-DE"/>
        </w:rPr>
        <w:t>Наредба</w:t>
      </w:r>
      <w:r w:rsidR="00AC220C">
        <w:rPr>
          <w:rFonts w:ascii="Times New Roman" w:hAnsi="Times New Roman"/>
          <w:sz w:val="24"/>
          <w:szCs w:val="24"/>
          <w:lang w:eastAsia="de-DE"/>
        </w:rPr>
        <w:t>та</w:t>
      </w:r>
      <w:r w:rsidR="00AC220C" w:rsidRPr="00AC220C">
        <w:rPr>
          <w:rFonts w:ascii="Times New Roman" w:hAnsi="Times New Roman"/>
          <w:sz w:val="24"/>
          <w:szCs w:val="24"/>
          <w:lang w:eastAsia="de-DE"/>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 (загл. изм. - </w:t>
      </w:r>
      <w:proofErr w:type="spellStart"/>
      <w:r w:rsidR="00AC220C" w:rsidRPr="00AC220C">
        <w:rPr>
          <w:rFonts w:ascii="Times New Roman" w:hAnsi="Times New Roman"/>
          <w:sz w:val="24"/>
          <w:szCs w:val="24"/>
          <w:lang w:eastAsia="de-DE"/>
        </w:rPr>
        <w:t>дв</w:t>
      </w:r>
      <w:proofErr w:type="spellEnd"/>
      <w:r w:rsidR="00AC220C" w:rsidRPr="00AC220C">
        <w:rPr>
          <w:rFonts w:ascii="Times New Roman" w:hAnsi="Times New Roman"/>
          <w:sz w:val="24"/>
          <w:szCs w:val="24"/>
          <w:lang w:eastAsia="de-DE"/>
        </w:rPr>
        <w:t>, бр. 59 от 2024 г.)</w:t>
      </w:r>
    </w:p>
    <w:p w14:paraId="5C55C0D8" w14:textId="77777777" w:rsidR="00BB1D57" w:rsidRDefault="00BB1D57" w:rsidP="00D9625C">
      <w:pPr>
        <w:spacing w:after="0" w:line="360" w:lineRule="auto"/>
        <w:ind w:right="113"/>
        <w:jc w:val="both"/>
        <w:rPr>
          <w:rFonts w:ascii="Times New Roman" w:hAnsi="Times New Roman"/>
          <w:b/>
          <w:sz w:val="24"/>
          <w:szCs w:val="24"/>
          <w:highlight w:val="yellow"/>
          <w:lang w:eastAsia="de-DE"/>
        </w:rPr>
      </w:pPr>
      <w:bookmarkStart w:id="11" w:name="т14_4_1"/>
    </w:p>
    <w:p w14:paraId="1E61FF6B" w14:textId="5230F912" w:rsidR="00D9625C" w:rsidRPr="00D9625C" w:rsidRDefault="0008029B" w:rsidP="00D9625C">
      <w:pPr>
        <w:spacing w:after="0" w:line="360" w:lineRule="auto"/>
        <w:ind w:right="113"/>
        <w:jc w:val="both"/>
        <w:rPr>
          <w:rFonts w:ascii="Times New Roman" w:hAnsi="Times New Roman"/>
          <w:b/>
          <w:sz w:val="24"/>
          <w:szCs w:val="24"/>
          <w:lang w:eastAsia="de-DE"/>
        </w:rPr>
      </w:pPr>
      <w:r w:rsidRPr="0008029B">
        <w:rPr>
          <w:rFonts w:ascii="Times New Roman" w:hAnsi="Times New Roman"/>
          <w:b/>
          <w:sz w:val="24"/>
          <w:szCs w:val="24"/>
          <w:lang w:eastAsia="de-DE"/>
        </w:rPr>
        <w:lastRenderedPageBreak/>
        <w:t>6.4.1.</w:t>
      </w:r>
      <w:r w:rsidR="00D9625C" w:rsidRPr="00D9625C">
        <w:rPr>
          <w:rFonts w:ascii="Times New Roman" w:hAnsi="Times New Roman"/>
          <w:b/>
          <w:sz w:val="24"/>
          <w:szCs w:val="24"/>
          <w:lang w:eastAsia="de-DE"/>
        </w:rPr>
        <w:t xml:space="preserve"> Задължения на УО на етапа на планиране на външните възлагания от страна на бенефициента</w:t>
      </w:r>
    </w:p>
    <w:bookmarkEnd w:id="11"/>
    <w:p w14:paraId="32835302" w14:textId="69416770" w:rsidR="00D9625C" w:rsidRPr="00D9625C" w:rsidRDefault="00D9625C" w:rsidP="00D9625C">
      <w:pPr>
        <w:spacing w:after="0" w:line="360" w:lineRule="auto"/>
        <w:ind w:right="113" w:firstLine="708"/>
        <w:jc w:val="both"/>
        <w:rPr>
          <w:rFonts w:ascii="Times New Roman" w:hAnsi="Times New Roman"/>
          <w:b/>
          <w:i/>
          <w:sz w:val="24"/>
          <w:szCs w:val="24"/>
          <w:lang w:eastAsia="de-DE"/>
        </w:rPr>
      </w:pPr>
      <w:r w:rsidRPr="00D9625C">
        <w:rPr>
          <w:rFonts w:ascii="Times New Roman" w:hAnsi="Times New Roman"/>
          <w:sz w:val="24"/>
          <w:szCs w:val="24"/>
          <w:lang w:eastAsia="de-DE"/>
        </w:rPr>
        <w:t xml:space="preserve">Задълженията на УО на етапа на планиране от страна на бенефициента на външните възлагания по ЗОП и </w:t>
      </w:r>
      <w:r w:rsidR="00AC220C" w:rsidRPr="00AC220C">
        <w:rPr>
          <w:rFonts w:ascii="Times New Roman" w:hAnsi="Times New Roman"/>
          <w:b/>
          <w:sz w:val="24"/>
          <w:szCs w:val="24"/>
          <w:lang w:eastAsia="de-DE"/>
        </w:rPr>
        <w:t xml:space="preserve"> </w:t>
      </w:r>
      <w:r w:rsidR="00AC220C" w:rsidRPr="00495B56">
        <w:rPr>
          <w:rFonts w:ascii="Times New Roman" w:hAnsi="Times New Roman"/>
          <w:bCs/>
          <w:sz w:val="24"/>
          <w:szCs w:val="24"/>
          <w:lang w:eastAsia="de-DE"/>
        </w:rPr>
        <w:t>ПМС № 4 от 11 януари 2024 г.</w:t>
      </w:r>
      <w:r w:rsidR="00E31686">
        <w:rPr>
          <w:rFonts w:ascii="Times New Roman" w:hAnsi="Times New Roman"/>
          <w:bCs/>
          <w:sz w:val="24"/>
          <w:szCs w:val="24"/>
          <w:lang w:eastAsia="de-DE"/>
        </w:rPr>
        <w:t xml:space="preserve"> </w:t>
      </w:r>
      <w:r w:rsidRPr="00D9625C">
        <w:rPr>
          <w:rFonts w:ascii="Times New Roman" w:hAnsi="Times New Roman"/>
          <w:sz w:val="24"/>
          <w:szCs w:val="24"/>
          <w:lang w:eastAsia="de-DE"/>
        </w:rPr>
        <w:t xml:space="preserve">са свързани с </w:t>
      </w:r>
      <w:r w:rsidRPr="00D9625C">
        <w:rPr>
          <w:rFonts w:ascii="Times New Roman" w:hAnsi="Times New Roman"/>
          <w:b/>
          <w:i/>
          <w:sz w:val="24"/>
          <w:szCs w:val="24"/>
          <w:lang w:eastAsia="de-DE"/>
        </w:rPr>
        <w:t>контрол на планираните процедури за избор на изпълнител, заредени в ИСУН</w:t>
      </w:r>
      <w:r w:rsidR="00E31686">
        <w:rPr>
          <w:rFonts w:ascii="Times New Roman" w:hAnsi="Times New Roman"/>
          <w:b/>
          <w:i/>
          <w:sz w:val="24"/>
          <w:szCs w:val="24"/>
          <w:lang w:eastAsia="de-DE"/>
        </w:rPr>
        <w:t>.</w:t>
      </w:r>
    </w:p>
    <w:p w14:paraId="73143968" w14:textId="52E0F842" w:rsidR="00D9625C" w:rsidRPr="00D9625C" w:rsidRDefault="00D9625C" w:rsidP="00D9625C">
      <w:pPr>
        <w:spacing w:after="0" w:line="360" w:lineRule="auto"/>
        <w:ind w:right="113" w:firstLine="708"/>
        <w:jc w:val="both"/>
        <w:rPr>
          <w:rFonts w:ascii="Times New Roman" w:hAnsi="Times New Roman"/>
          <w:sz w:val="24"/>
          <w:szCs w:val="24"/>
          <w:lang w:eastAsia="de-DE"/>
        </w:rPr>
      </w:pPr>
      <w:r w:rsidRPr="00D9625C">
        <w:rPr>
          <w:rFonts w:ascii="Times New Roman" w:hAnsi="Times New Roman"/>
          <w:sz w:val="24"/>
          <w:szCs w:val="24"/>
          <w:lang w:eastAsia="de-DE"/>
        </w:rPr>
        <w:t>В срок до 1 месец след сключването на административен договор за предоставяне на БФП, бенефициентът е длъжен да зареди в ИСУН актуална версия на Процедури за избор на изпълнител и да изпрати чрез модул „Кореспонденция“ писмо до УО, в което да аргументира избрания ред за възлагане. Експерт от отдел „Техническа верификация“ извършва проверка дали:</w:t>
      </w:r>
    </w:p>
    <w:p w14:paraId="69EB482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всички външни услуги/доставки/строителство по проекта са описани в актуалната версия на Процедури за избор на изпълнител в ИСУН;</w:t>
      </w:r>
    </w:p>
    <w:p w14:paraId="023B3C36"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планирането са отчетени всички потребности на възложителя (за изпълнението на други проекти или за собствени нужди);</w:t>
      </w:r>
    </w:p>
    <w:p w14:paraId="3581A0C2" w14:textId="77777777" w:rsidR="00D9625C" w:rsidRPr="00D9625C" w:rsidRDefault="00D9625C" w:rsidP="00D9625C">
      <w:pPr>
        <w:numPr>
          <w:ilvl w:val="0"/>
          <w:numId w:val="89"/>
        </w:numPr>
        <w:spacing w:after="0" w:line="312" w:lineRule="auto"/>
        <w:ind w:left="1066" w:right="113" w:hanging="357"/>
        <w:jc w:val="both"/>
        <w:rPr>
          <w:rFonts w:ascii="Times New Roman" w:hAnsi="Times New Roman"/>
          <w:sz w:val="24"/>
          <w:szCs w:val="24"/>
          <w:lang w:eastAsia="de-DE"/>
        </w:rPr>
      </w:pPr>
      <w:r w:rsidRPr="00D9625C">
        <w:rPr>
          <w:rFonts w:ascii="Times New Roman" w:hAnsi="Times New Roman"/>
          <w:sz w:val="24"/>
          <w:szCs w:val="24"/>
          <w:lang w:eastAsia="de-DE"/>
        </w:rPr>
        <w:t>при планираните директни възлагания няма разделяне на поръчката на части с цел прилагане на ред за възлагане за по-ниски стойности;</w:t>
      </w:r>
    </w:p>
    <w:p w14:paraId="017B3D30"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при планираните процедури за избор на изпълнител (вкл. възлагания по реда на глава 26 от ЗОП) няма разделяне на поръчката на части с цел прилагане на ред за възлагане за по-ниски стойности;</w:t>
      </w:r>
    </w:p>
    <w:p w14:paraId="6FE6F8A2"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планираните дати за стартиране на възлагането са в съответствие с плана за изпълнение (дейностите) на проекта;</w:t>
      </w:r>
    </w:p>
    <w:p w14:paraId="0ADD406A" w14:textId="77777777" w:rsidR="00566C0C" w:rsidRPr="00566C0C" w:rsidRDefault="00566C0C" w:rsidP="00566C0C">
      <w:pPr>
        <w:numPr>
          <w:ilvl w:val="0"/>
          <w:numId w:val="89"/>
        </w:numPr>
        <w:spacing w:after="0" w:line="312"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не е налице хипотезата, описана в чл. 39, ал. 4 от ЗУСЕФСУ.</w:t>
      </w:r>
    </w:p>
    <w:p w14:paraId="64FCCE30" w14:textId="481D2D2D"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Ако </w:t>
      </w:r>
      <w:r w:rsidR="00AD40D2">
        <w:rPr>
          <w:rFonts w:ascii="Times New Roman" w:hAnsi="Times New Roman"/>
          <w:sz w:val="24"/>
          <w:szCs w:val="24"/>
          <w:lang w:eastAsia="de-DE"/>
        </w:rPr>
        <w:t xml:space="preserve">в </w:t>
      </w:r>
      <w:r w:rsidRPr="00566C0C">
        <w:rPr>
          <w:rFonts w:ascii="Times New Roman" w:hAnsi="Times New Roman"/>
          <w:sz w:val="24"/>
          <w:szCs w:val="24"/>
          <w:lang w:eastAsia="de-DE"/>
        </w:rPr>
        <w:t>актуалната версия на Процедури за избор на изпълнител</w:t>
      </w:r>
      <w:r w:rsidRPr="00566C0C" w:rsidDel="005C39A7">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неправилно са определени видовете външни възлагания или липсва информация, експертът от отдел ТВ подготвя писмо до бенефициента с конкретни указания и срокове за повторно зареждане в ИСУН  на версията на Процедури за избор на изпълнител. </w:t>
      </w:r>
    </w:p>
    <w:p w14:paraId="517F03AB" w14:textId="09D73E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Неспазването на указанията на УО от страна на бенефициента може да доведе до </w:t>
      </w:r>
      <w:proofErr w:type="spellStart"/>
      <w:r w:rsidRPr="00566C0C">
        <w:rPr>
          <w:rFonts w:ascii="Times New Roman" w:hAnsi="Times New Roman"/>
          <w:sz w:val="24"/>
          <w:szCs w:val="24"/>
          <w:lang w:eastAsia="de-DE"/>
        </w:rPr>
        <w:t>неверифициране</w:t>
      </w:r>
      <w:proofErr w:type="spellEnd"/>
      <w:r w:rsidRPr="00566C0C">
        <w:rPr>
          <w:rFonts w:ascii="Times New Roman" w:hAnsi="Times New Roman"/>
          <w:sz w:val="24"/>
          <w:szCs w:val="24"/>
          <w:lang w:eastAsia="de-DE"/>
        </w:rPr>
        <w:t xml:space="preserve"> на разходите по съответния проект.</w:t>
      </w:r>
    </w:p>
    <w:p w14:paraId="10BC971C" w14:textId="765FD2D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значително забавяне на външните възлагания, което може да доведе до възникване на хипотезата, описана в чл. 39, ал. 4 от ЗУСЕФСУ, Управляващият орган извършва извънредна проверка на място и дава указания на бенефициента с конкретен срок </w:t>
      </w:r>
      <w:r w:rsidRPr="00566C0C">
        <w:rPr>
          <w:rFonts w:ascii="Times New Roman" w:hAnsi="Times New Roman"/>
          <w:sz w:val="24"/>
          <w:szCs w:val="24"/>
          <w:lang w:eastAsia="de-DE"/>
        </w:rPr>
        <w:lastRenderedPageBreak/>
        <w:t xml:space="preserve">за изпълнение, който е в съответствие с чл. 39, ал. 4 от ЗУСЕФСУ. Ако в указания срок забавянето не може да бъде преодоляно, финансирането с безвъзмездна финансова помощ се прекратява едностранно от ръководителя на </w:t>
      </w:r>
      <w:r w:rsidR="00575B75">
        <w:rPr>
          <w:rFonts w:ascii="Times New Roman" w:hAnsi="Times New Roman"/>
          <w:sz w:val="24"/>
          <w:szCs w:val="24"/>
          <w:lang w:eastAsia="de-DE"/>
        </w:rPr>
        <w:t>У</w:t>
      </w:r>
      <w:r w:rsidRPr="00566C0C">
        <w:rPr>
          <w:rFonts w:ascii="Times New Roman" w:hAnsi="Times New Roman"/>
          <w:sz w:val="24"/>
          <w:szCs w:val="24"/>
          <w:lang w:eastAsia="de-DE"/>
        </w:rPr>
        <w:t xml:space="preserve">правляващия орган.  </w:t>
      </w:r>
    </w:p>
    <w:p w14:paraId="2DFDB470"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Управляващият орган няма задължение да осъществява предварителен контрол на документацията по външните възлагания, подготвяни от бенефициентите. </w:t>
      </w:r>
    </w:p>
    <w:p w14:paraId="78FFE70E" w14:textId="77777777" w:rsidR="00566C0C" w:rsidRPr="00566C0C" w:rsidRDefault="00566C0C" w:rsidP="00566C0C">
      <w:pPr>
        <w:spacing w:after="0" w:line="360" w:lineRule="auto"/>
        <w:ind w:right="113"/>
        <w:jc w:val="both"/>
        <w:rPr>
          <w:rFonts w:ascii="Times New Roman" w:hAnsi="Times New Roman"/>
          <w:b/>
          <w:sz w:val="24"/>
          <w:szCs w:val="24"/>
          <w:u w:val="single"/>
          <w:lang w:eastAsia="de-DE"/>
        </w:rPr>
      </w:pPr>
    </w:p>
    <w:p w14:paraId="0C4FF109" w14:textId="50617D76" w:rsidR="00566C0C" w:rsidRPr="00566C0C" w:rsidRDefault="0008029B" w:rsidP="00566C0C">
      <w:pPr>
        <w:spacing w:after="0" w:line="360" w:lineRule="auto"/>
        <w:ind w:right="113"/>
        <w:jc w:val="both"/>
        <w:rPr>
          <w:rFonts w:ascii="Times New Roman" w:hAnsi="Times New Roman"/>
          <w:b/>
          <w:sz w:val="24"/>
          <w:szCs w:val="24"/>
          <w:lang w:eastAsia="de-DE"/>
        </w:rPr>
      </w:pPr>
      <w:bookmarkStart w:id="12" w:name="т14_5"/>
      <w:r w:rsidRPr="0008029B">
        <w:rPr>
          <w:rFonts w:ascii="Times New Roman" w:hAnsi="Times New Roman"/>
          <w:b/>
          <w:sz w:val="24"/>
          <w:szCs w:val="24"/>
          <w:lang w:eastAsia="de-DE"/>
        </w:rPr>
        <w:t>6.4.2.</w:t>
      </w:r>
      <w:r w:rsidR="00566C0C" w:rsidRPr="00566C0C">
        <w:rPr>
          <w:rFonts w:ascii="Times New Roman" w:hAnsi="Times New Roman"/>
          <w:b/>
          <w:sz w:val="24"/>
          <w:szCs w:val="24"/>
          <w:lang w:eastAsia="de-DE"/>
        </w:rPr>
        <w:t xml:space="preserve"> Задължения на УО след проведени от бенефициента обществени поръчки по ЗОП или сключени договори с изпълнители по реда на глава четвърта от ЗУСЕФСУ и </w:t>
      </w:r>
      <w:r w:rsidR="00AC220C">
        <w:rPr>
          <w:rFonts w:ascii="Times New Roman" w:hAnsi="Times New Roman"/>
          <w:b/>
          <w:sz w:val="24"/>
          <w:szCs w:val="24"/>
          <w:lang w:eastAsia="de-DE"/>
        </w:rPr>
        <w:t>ПМС № 4 от 11 януари 2024 г.</w:t>
      </w:r>
    </w:p>
    <w:bookmarkEnd w:id="12"/>
    <w:p w14:paraId="71DE9DF0" w14:textId="2CEF2E71"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Задълженията на УО във връзка с наблюдението и контрола върху изпълнението на проектите от страна на бенефициента са подробно разписани </w:t>
      </w:r>
      <w:r w:rsidR="00DA29CB">
        <w:rPr>
          <w:rFonts w:ascii="Times New Roman" w:hAnsi="Times New Roman"/>
          <w:sz w:val="24"/>
          <w:szCs w:val="24"/>
          <w:lang w:eastAsia="de-DE"/>
        </w:rPr>
        <w:t xml:space="preserve">в Глава </w:t>
      </w:r>
      <w:r w:rsidR="007A31A1">
        <w:rPr>
          <w:rFonts w:ascii="Times New Roman" w:hAnsi="Times New Roman"/>
          <w:sz w:val="24"/>
          <w:szCs w:val="24"/>
          <w:lang w:eastAsia="de-DE"/>
        </w:rPr>
        <w:t>5</w:t>
      </w:r>
      <w:r w:rsidR="00DA29CB">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„Наблюдение на проекти и верификация“. Там са описани и действията на УО при проверките на място. По време на тези проверки експертите от УО проверяват също дали има необосновано забавяне при провеждането на външните възлагания, оригинални документи за проведените възлагания по ЗОП или глава четвърта от ЗУСЕФСУ и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(налични към момента на извършване на проверката на място)</w:t>
      </w:r>
      <w:r w:rsidRPr="00566C0C">
        <w:rPr>
          <w:rFonts w:ascii="Times New Roman" w:hAnsi="Times New Roman"/>
          <w:b/>
          <w:i/>
          <w:sz w:val="24"/>
          <w:szCs w:val="24"/>
          <w:lang w:eastAsia="de-DE"/>
        </w:rPr>
        <w:t xml:space="preserve"> </w:t>
      </w:r>
      <w:r w:rsidRPr="00566C0C">
        <w:rPr>
          <w:rFonts w:ascii="Times New Roman" w:hAnsi="Times New Roman"/>
          <w:sz w:val="24"/>
          <w:szCs w:val="24"/>
          <w:lang w:eastAsia="de-DE"/>
        </w:rPr>
        <w:t>и дали поръчките са проведени в съответствие с предвидените дейности по проекта.</w:t>
      </w:r>
    </w:p>
    <w:p w14:paraId="5B29C8E1" w14:textId="26BC044E" w:rsidR="008059B1" w:rsidRDefault="00566C0C" w:rsidP="00566C0C">
      <w:pPr>
        <w:spacing w:after="0" w:line="360" w:lineRule="auto"/>
        <w:ind w:right="113" w:firstLine="708"/>
        <w:jc w:val="both"/>
        <w:rPr>
          <w:rFonts w:ascii="Times New Roman" w:hAnsi="Times New Roman"/>
          <w:b/>
          <w:sz w:val="24"/>
          <w:szCs w:val="24"/>
          <w:lang w:eastAsia="de-DE"/>
        </w:rPr>
      </w:pPr>
      <w:r w:rsidRPr="00566C0C">
        <w:rPr>
          <w:rFonts w:ascii="Times New Roman" w:hAnsi="Times New Roman"/>
          <w:sz w:val="24"/>
          <w:szCs w:val="24"/>
          <w:lang w:eastAsia="de-DE"/>
        </w:rPr>
        <w:t>След проведени обществени поръчки по ЗОП или сключени договори с изпълнители по реда на глава четвърта от ЗУСЕФСУ и</w:t>
      </w:r>
      <w:r w:rsidR="00F114DE">
        <w:rPr>
          <w:rFonts w:ascii="Times New Roman" w:hAnsi="Times New Roman"/>
          <w:sz w:val="24"/>
          <w:szCs w:val="24"/>
          <w:lang w:eastAsia="de-DE"/>
        </w:rPr>
        <w:t xml:space="preserve"> </w:t>
      </w:r>
      <w:r w:rsidR="00AC220C">
        <w:rPr>
          <w:rFonts w:ascii="Times New Roman" w:hAnsi="Times New Roman"/>
          <w:sz w:val="24"/>
          <w:szCs w:val="24"/>
          <w:lang w:eastAsia="de-DE"/>
        </w:rPr>
        <w:t>ПМС № 4 от 11 януари 2024 г.</w:t>
      </w:r>
      <w:r w:rsidRPr="00566C0C">
        <w:rPr>
          <w:rFonts w:ascii="Times New Roman" w:hAnsi="Times New Roman"/>
          <w:sz w:val="24"/>
          <w:szCs w:val="24"/>
          <w:lang w:eastAsia="de-DE"/>
        </w:rPr>
        <w:t xml:space="preserve">, при внасянето на искане за плащане, в което с технически отчет се отчита проведено външно възлагане, независимо дали е осъществено плащане, бенефициентът представя пред УО </w:t>
      </w:r>
      <w:r w:rsidR="00DA29CB">
        <w:rPr>
          <w:rFonts w:ascii="Times New Roman" w:hAnsi="Times New Roman"/>
          <w:sz w:val="24"/>
          <w:szCs w:val="24"/>
          <w:lang w:eastAsia="de-DE"/>
        </w:rPr>
        <w:t xml:space="preserve">чрез ИСУН </w:t>
      </w:r>
      <w:r w:rsidRPr="00566C0C">
        <w:rPr>
          <w:rFonts w:ascii="Times New Roman" w:hAnsi="Times New Roman"/>
          <w:sz w:val="24"/>
          <w:szCs w:val="24"/>
          <w:lang w:eastAsia="de-DE"/>
        </w:rPr>
        <w:t>цялата документация, свързана с процедурата</w:t>
      </w:r>
      <w:r w:rsidR="00DA29CB">
        <w:rPr>
          <w:rFonts w:ascii="Times New Roman" w:hAnsi="Times New Roman"/>
          <w:sz w:val="24"/>
          <w:szCs w:val="24"/>
          <w:lang w:eastAsia="de-DE"/>
        </w:rPr>
        <w:t>,</w:t>
      </w:r>
      <w:r w:rsidRPr="00566C0C">
        <w:rPr>
          <w:rFonts w:ascii="Times New Roman" w:hAnsi="Times New Roman"/>
          <w:sz w:val="24"/>
          <w:szCs w:val="24"/>
          <w:lang w:eastAsia="de-DE"/>
        </w:rPr>
        <w:t xml:space="preserve"> за извършване на </w:t>
      </w:r>
      <w:r w:rsidRPr="00566C0C">
        <w:rPr>
          <w:rFonts w:ascii="Times New Roman" w:hAnsi="Times New Roman"/>
          <w:b/>
          <w:sz w:val="24"/>
          <w:szCs w:val="24"/>
          <w:lang w:eastAsia="de-DE"/>
        </w:rPr>
        <w:t>последващ контрол</w:t>
      </w:r>
      <w:r w:rsidR="008059B1">
        <w:rPr>
          <w:rFonts w:ascii="Times New Roman" w:hAnsi="Times New Roman"/>
          <w:b/>
          <w:sz w:val="24"/>
          <w:szCs w:val="24"/>
          <w:lang w:eastAsia="de-DE"/>
        </w:rPr>
        <w:t>.</w:t>
      </w:r>
    </w:p>
    <w:p w14:paraId="2465C16D" w14:textId="4563BE03" w:rsidR="00A475CD" w:rsidRDefault="00A475CD" w:rsidP="008D1E3C">
      <w:pPr>
        <w:spacing w:after="0" w:line="360" w:lineRule="auto"/>
        <w:ind w:firstLine="708"/>
        <w:jc w:val="both"/>
        <w:rPr>
          <w:rFonts w:ascii="Times New Roman" w:hAnsi="Times New Roman"/>
          <w:sz w:val="24"/>
          <w:szCs w:val="24"/>
        </w:rPr>
      </w:pPr>
      <w:r>
        <w:rPr>
          <w:rFonts w:ascii="Times New Roman" w:hAnsi="Times New Roman"/>
          <w:bCs/>
          <w:sz w:val="24"/>
          <w:szCs w:val="24"/>
          <w:lang w:eastAsia="de-DE"/>
        </w:rPr>
        <w:t>К</w:t>
      </w:r>
      <w:r w:rsidRPr="00A475CD">
        <w:rPr>
          <w:rFonts w:ascii="Times New Roman" w:hAnsi="Times New Roman"/>
          <w:bCs/>
          <w:sz w:val="24"/>
          <w:szCs w:val="24"/>
          <w:lang w:eastAsia="de-DE"/>
        </w:rPr>
        <w:t>ъм документацията от проведената процедура за избор на изпълнител бенефициентът прилага и</w:t>
      </w:r>
      <w:r>
        <w:rPr>
          <w:rFonts w:ascii="Times New Roman" w:hAnsi="Times New Roman"/>
          <w:bCs/>
          <w:sz w:val="24"/>
          <w:szCs w:val="24"/>
          <w:lang w:eastAsia="de-DE"/>
        </w:rPr>
        <w:t xml:space="preserve"> </w:t>
      </w:r>
      <w:r>
        <w:rPr>
          <w:rFonts w:ascii="Times New Roman" w:hAnsi="Times New Roman"/>
          <w:sz w:val="24"/>
          <w:szCs w:val="24"/>
        </w:rPr>
        <w:t xml:space="preserve">Декларация относно липса на конфликт на интереси </w:t>
      </w:r>
      <w:r>
        <w:rPr>
          <w:rFonts w:ascii="Times New Roman" w:hAnsi="Times New Roman"/>
          <w:b/>
          <w:bCs/>
          <w:sz w:val="24"/>
          <w:szCs w:val="24"/>
        </w:rPr>
        <w:t>по смисъла на чл. 61 от Регламент (ЕС, Евратом) № 2024/2509 на Европейския парламент и на Съвета от 23 септември 2024 година за финансовите правила, приложими за общия бюджет на Съюза</w:t>
      </w:r>
      <w:r>
        <w:rPr>
          <w:rFonts w:ascii="Times New Roman" w:hAnsi="Times New Roman"/>
          <w:sz w:val="24"/>
          <w:szCs w:val="24"/>
        </w:rPr>
        <w:t xml:space="preserve"> </w:t>
      </w:r>
      <w:bookmarkStart w:id="13" w:name="_Hlk193701709"/>
      <w:r w:rsidR="000359E8" w:rsidRPr="000359E8">
        <w:rPr>
          <w:rFonts w:ascii="Times New Roman" w:hAnsi="Times New Roman"/>
          <w:b/>
          <w:bCs/>
          <w:sz w:val="24"/>
          <w:szCs w:val="24"/>
        </w:rPr>
        <w:t>по повод проверяваната обществена поръчка</w:t>
      </w:r>
      <w:r w:rsidR="000359E8" w:rsidRPr="000359E8">
        <w:rPr>
          <w:rFonts w:ascii="Times New Roman" w:hAnsi="Times New Roman"/>
          <w:sz w:val="24"/>
          <w:szCs w:val="24"/>
        </w:rPr>
        <w:t xml:space="preserve"> </w:t>
      </w:r>
      <w:r w:rsidRPr="008D1E3C">
        <w:rPr>
          <w:rFonts w:ascii="Times New Roman" w:hAnsi="Times New Roman"/>
          <w:sz w:val="24"/>
          <w:szCs w:val="24"/>
        </w:rPr>
        <w:t xml:space="preserve">от </w:t>
      </w:r>
      <w:r w:rsidR="000359E8">
        <w:rPr>
          <w:rFonts w:ascii="Times New Roman" w:hAnsi="Times New Roman"/>
          <w:b/>
          <w:bCs/>
          <w:sz w:val="24"/>
          <w:szCs w:val="24"/>
        </w:rPr>
        <w:t>в</w:t>
      </w:r>
      <w:r>
        <w:rPr>
          <w:rFonts w:ascii="Times New Roman" w:hAnsi="Times New Roman"/>
          <w:b/>
          <w:bCs/>
          <w:sz w:val="24"/>
          <w:szCs w:val="24"/>
        </w:rPr>
        <w:t>сяко лице</w:t>
      </w:r>
      <w:r>
        <w:rPr>
          <w:rFonts w:ascii="Times New Roman" w:hAnsi="Times New Roman"/>
          <w:sz w:val="24"/>
          <w:szCs w:val="24"/>
        </w:rPr>
        <w:t xml:space="preserve">, </w:t>
      </w:r>
      <w:bookmarkStart w:id="14" w:name="_Hlk193701652"/>
      <w:r>
        <w:rPr>
          <w:rFonts w:ascii="Times New Roman" w:hAnsi="Times New Roman"/>
          <w:sz w:val="24"/>
          <w:szCs w:val="24"/>
        </w:rPr>
        <w:t>което участва в някой от етапите на процедура по възлагане на обществена поръчка (подготовка, обявяване, оценка, наблюдение и приключване).</w:t>
      </w:r>
    </w:p>
    <w:bookmarkEnd w:id="13"/>
    <w:bookmarkEnd w:id="14"/>
    <w:p w14:paraId="6EBA3DC0" w14:textId="77777777" w:rsidR="00A475CD" w:rsidRDefault="00A475CD" w:rsidP="008D1E3C">
      <w:pPr>
        <w:spacing w:after="0" w:line="360" w:lineRule="auto"/>
        <w:ind w:firstLine="708"/>
        <w:jc w:val="both"/>
        <w:rPr>
          <w:rFonts w:ascii="Times New Roman" w:hAnsi="Times New Roman"/>
          <w:sz w:val="24"/>
          <w:szCs w:val="24"/>
        </w:rPr>
      </w:pPr>
      <w:r>
        <w:rPr>
          <w:rFonts w:ascii="Times New Roman" w:hAnsi="Times New Roman"/>
          <w:sz w:val="24"/>
          <w:szCs w:val="24"/>
        </w:rPr>
        <w:lastRenderedPageBreak/>
        <w:t>Задължението следва да се прилага по отношение най-малко на следните лица:</w:t>
      </w:r>
    </w:p>
    <w:p w14:paraId="79DFCFB4"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 xml:space="preserve">ръководителя на възлагащия орган или лицето, на което той е делегирал своите задължения;  </w:t>
      </w:r>
    </w:p>
    <w:p w14:paraId="1A302E65"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 xml:space="preserve">членовете на управителния съвет на възложителя (ако е приложимо);  </w:t>
      </w:r>
    </w:p>
    <w:p w14:paraId="457091DD"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 xml:space="preserve">служителите/външните експерти, участващи в подготовката/изготвянето на документацията за поръчката;  </w:t>
      </w:r>
    </w:p>
    <w:p w14:paraId="0A989578" w14:textId="77777777" w:rsidR="00A475CD" w:rsidRDefault="00A475CD" w:rsidP="00A475CD">
      <w:pPr>
        <w:numPr>
          <w:ilvl w:val="0"/>
          <w:numId w:val="126"/>
        </w:numPr>
        <w:spacing w:after="0" w:line="360" w:lineRule="auto"/>
        <w:ind w:left="0"/>
        <w:jc w:val="both"/>
        <w:rPr>
          <w:rFonts w:ascii="Times New Roman" w:hAnsi="Times New Roman"/>
          <w:b/>
          <w:sz w:val="24"/>
          <w:szCs w:val="24"/>
        </w:rPr>
      </w:pPr>
      <w:r>
        <w:rPr>
          <w:rFonts w:ascii="Times New Roman" w:hAnsi="Times New Roman"/>
          <w:b/>
          <w:sz w:val="24"/>
          <w:szCs w:val="24"/>
        </w:rPr>
        <w:t>членовете на оценителната комисия, включително външни експерти;</w:t>
      </w:r>
    </w:p>
    <w:p w14:paraId="1AAAC954" w14:textId="77DCE473" w:rsidR="00A475CD" w:rsidRDefault="00A475CD" w:rsidP="00A475CD">
      <w:pPr>
        <w:pStyle w:val="ListParagraph"/>
        <w:numPr>
          <w:ilvl w:val="0"/>
          <w:numId w:val="126"/>
        </w:numPr>
        <w:spacing w:after="160" w:line="360" w:lineRule="auto"/>
        <w:ind w:left="0"/>
        <w:rPr>
          <w:rFonts w:ascii="Times New Roman" w:hAnsi="Times New Roman"/>
          <w:b/>
          <w:sz w:val="24"/>
          <w:szCs w:val="24"/>
        </w:rPr>
      </w:pPr>
      <w:r>
        <w:rPr>
          <w:rFonts w:ascii="Times New Roman" w:hAnsi="Times New Roman"/>
          <w:b/>
          <w:sz w:val="24"/>
          <w:szCs w:val="24"/>
        </w:rPr>
        <w:t>наблюдатели по</w:t>
      </w:r>
      <w:r>
        <w:rPr>
          <w:rFonts w:ascii="Times New Roman" w:hAnsi="Times New Roman"/>
          <w:b/>
          <w:bCs/>
          <w:sz w:val="24"/>
          <w:szCs w:val="24"/>
        </w:rPr>
        <w:t xml:space="preserve"> чл. 237а от ЗОП </w:t>
      </w:r>
      <w:r>
        <w:rPr>
          <w:rFonts w:ascii="Times New Roman" w:hAnsi="Times New Roman"/>
          <w:b/>
          <w:sz w:val="24"/>
          <w:szCs w:val="24"/>
        </w:rPr>
        <w:t xml:space="preserve">и служители от звеното, осъществяващо предварителен контрол по законосъобразност на обществените поръчки в организацията на възложителя по смисъла на чл. </w:t>
      </w:r>
      <w:r>
        <w:rPr>
          <w:rFonts w:ascii="Times New Roman" w:hAnsi="Times New Roman"/>
          <w:b/>
          <w:bCs/>
          <w:sz w:val="24"/>
          <w:szCs w:val="24"/>
        </w:rPr>
        <w:t>237б от ЗОП</w:t>
      </w:r>
      <w:r w:rsidR="004D1241">
        <w:rPr>
          <w:rFonts w:ascii="Times New Roman" w:hAnsi="Times New Roman"/>
          <w:b/>
          <w:bCs/>
          <w:sz w:val="24"/>
          <w:szCs w:val="24"/>
        </w:rPr>
        <w:t xml:space="preserve"> </w:t>
      </w:r>
      <w:r w:rsidR="004D1241" w:rsidRPr="004D1241">
        <w:rPr>
          <w:rFonts w:ascii="Times New Roman" w:hAnsi="Times New Roman"/>
          <w:b/>
          <w:bCs/>
          <w:sz w:val="24"/>
          <w:szCs w:val="24"/>
        </w:rPr>
        <w:t xml:space="preserve">(ако е приложимо); </w:t>
      </w:r>
    </w:p>
    <w:p w14:paraId="24FA5FDA" w14:textId="77777777" w:rsidR="00A475CD" w:rsidRDefault="00A475CD" w:rsidP="00A475CD">
      <w:pPr>
        <w:numPr>
          <w:ilvl w:val="0"/>
          <w:numId w:val="126"/>
        </w:numPr>
        <w:spacing w:after="0" w:line="360" w:lineRule="auto"/>
        <w:ind w:left="0"/>
        <w:jc w:val="both"/>
        <w:rPr>
          <w:rFonts w:ascii="Times New Roman" w:hAnsi="Times New Roman"/>
          <w:sz w:val="24"/>
          <w:szCs w:val="24"/>
        </w:rPr>
      </w:pPr>
      <w:r>
        <w:rPr>
          <w:rFonts w:ascii="Times New Roman" w:hAnsi="Times New Roman"/>
          <w:b/>
          <w:sz w:val="24"/>
          <w:szCs w:val="24"/>
        </w:rPr>
        <w:t xml:space="preserve">експертите, които изпълняват каквато и да е задача, свързана с подготовката на документацията и/или оценката на офертите.  </w:t>
      </w:r>
    </w:p>
    <w:p w14:paraId="15FDEAB2" w14:textId="6A5AFCF3" w:rsidR="00A475CD" w:rsidRPr="008D1E3C" w:rsidRDefault="00A475CD" w:rsidP="008D1E3C">
      <w:pPr>
        <w:spacing w:after="0" w:line="360" w:lineRule="auto"/>
        <w:ind w:firstLine="708"/>
        <w:jc w:val="both"/>
        <w:rPr>
          <w:rFonts w:ascii="Times New Roman" w:hAnsi="Times New Roman"/>
          <w:sz w:val="24"/>
          <w:szCs w:val="24"/>
        </w:rPr>
      </w:pPr>
      <w:r>
        <w:rPr>
          <w:rFonts w:ascii="Times New Roman" w:hAnsi="Times New Roman"/>
          <w:sz w:val="24"/>
          <w:szCs w:val="24"/>
        </w:rPr>
        <w:t>По същество, декларацията трябва да бъде попълнена от всички, които могат да бъдат в ситуация на конфликт на интереси във връзка с възлагането на обществената поръчка.</w:t>
      </w:r>
    </w:p>
    <w:p w14:paraId="5D8BC423" w14:textId="29A34326" w:rsidR="005F0395" w:rsidRPr="00AD7D8E" w:rsidRDefault="008059B1" w:rsidP="005F0395">
      <w:pPr>
        <w:spacing w:after="0" w:line="360" w:lineRule="auto"/>
        <w:ind w:right="113" w:firstLine="708"/>
        <w:jc w:val="both"/>
        <w:rPr>
          <w:rFonts w:ascii="Times New Roman" w:hAnsi="Times New Roman"/>
          <w:bCs/>
          <w:sz w:val="24"/>
          <w:szCs w:val="24"/>
          <w:lang w:eastAsia="de-DE"/>
        </w:rPr>
      </w:pPr>
      <w:bookmarkStart w:id="15" w:name="_Hlk135039544"/>
      <w:r w:rsidRPr="00AD7D8E">
        <w:rPr>
          <w:rFonts w:ascii="Times New Roman" w:hAnsi="Times New Roman"/>
          <w:bCs/>
          <w:sz w:val="24"/>
          <w:szCs w:val="24"/>
          <w:lang w:eastAsia="de-DE"/>
        </w:rPr>
        <w:t>Когато процедурата е на стойност</w:t>
      </w:r>
      <w:r>
        <w:rPr>
          <w:rFonts w:ascii="Times New Roman" w:hAnsi="Times New Roman"/>
          <w:b/>
          <w:sz w:val="24"/>
          <w:szCs w:val="24"/>
          <w:lang w:eastAsia="de-DE"/>
        </w:rPr>
        <w:t xml:space="preserve"> над </w:t>
      </w:r>
      <w:r w:rsidRPr="008059B1">
        <w:rPr>
          <w:rFonts w:ascii="Times New Roman" w:hAnsi="Times New Roman"/>
          <w:b/>
          <w:sz w:val="24"/>
          <w:szCs w:val="24"/>
          <w:lang w:eastAsia="de-DE"/>
        </w:rPr>
        <w:t>европейските прагове</w:t>
      </w:r>
      <w:r>
        <w:rPr>
          <w:rFonts w:ascii="Times New Roman" w:hAnsi="Times New Roman"/>
          <w:b/>
          <w:sz w:val="24"/>
          <w:szCs w:val="24"/>
          <w:lang w:eastAsia="de-DE"/>
        </w:rPr>
        <w:t xml:space="preserve">, </w:t>
      </w:r>
      <w:bookmarkStart w:id="16" w:name="_Hlk193439783"/>
      <w:r w:rsidRPr="00AD7D8E">
        <w:rPr>
          <w:rFonts w:ascii="Times New Roman" w:hAnsi="Times New Roman"/>
          <w:bCs/>
          <w:sz w:val="24"/>
          <w:szCs w:val="24"/>
          <w:lang w:eastAsia="de-DE"/>
        </w:rPr>
        <w:t xml:space="preserve">към документацията от проведената процедура за избор на изпълнител </w:t>
      </w:r>
      <w:r w:rsidR="008A2D0E" w:rsidRPr="00AD7D8E">
        <w:rPr>
          <w:rFonts w:ascii="Times New Roman" w:hAnsi="Times New Roman"/>
          <w:bCs/>
          <w:sz w:val="24"/>
          <w:szCs w:val="24"/>
          <w:lang w:eastAsia="de-DE"/>
        </w:rPr>
        <w:t xml:space="preserve">бенефициентът прилага и </w:t>
      </w:r>
      <w:bookmarkEnd w:id="16"/>
      <w:r w:rsidR="008A2D0E" w:rsidRPr="00AD7D8E">
        <w:rPr>
          <w:rFonts w:ascii="Times New Roman" w:hAnsi="Times New Roman"/>
          <w:bCs/>
          <w:sz w:val="24"/>
          <w:szCs w:val="24"/>
          <w:lang w:eastAsia="de-DE"/>
        </w:rPr>
        <w:t xml:space="preserve">попълнените от участниците декларации по образец </w:t>
      </w:r>
      <w:r w:rsidR="00F74919" w:rsidRPr="00AD7D8E">
        <w:rPr>
          <w:rFonts w:ascii="Times New Roman" w:hAnsi="Times New Roman"/>
          <w:bCs/>
          <w:sz w:val="24"/>
          <w:szCs w:val="24"/>
          <w:lang w:eastAsia="de-DE"/>
        </w:rPr>
        <w:t>(</w:t>
      </w:r>
      <w:hyperlink r:id="rId9" w:history="1">
        <w:r w:rsidR="00F74919" w:rsidRPr="00AD7D8E">
          <w:rPr>
            <w:rStyle w:val="Hyperlink"/>
            <w:rFonts w:ascii="Times New Roman" w:hAnsi="Times New Roman"/>
            <w:bCs/>
            <w:sz w:val="24"/>
            <w:szCs w:val="24"/>
            <w:lang w:eastAsia="de-DE"/>
          </w:rPr>
          <w:t>https://www2.aop.bg/wp-content/uploads/2023/03/dekl-1.pdf</w:t>
        </w:r>
      </w:hyperlink>
      <w:r w:rsidR="00F74919" w:rsidRPr="00AD7D8E">
        <w:rPr>
          <w:rFonts w:ascii="Times New Roman" w:hAnsi="Times New Roman"/>
          <w:bCs/>
          <w:sz w:val="24"/>
          <w:szCs w:val="24"/>
          <w:lang w:eastAsia="de-DE"/>
        </w:rPr>
        <w:t xml:space="preserve"> ) </w:t>
      </w:r>
      <w:r w:rsidR="008A2D0E" w:rsidRPr="00AD7D8E">
        <w:rPr>
          <w:rFonts w:ascii="Times New Roman" w:hAnsi="Times New Roman"/>
          <w:bCs/>
          <w:sz w:val="24"/>
          <w:szCs w:val="24"/>
          <w:lang w:eastAsia="de-DE"/>
        </w:rPr>
        <w:t>относно обстоятелствата по чл. 5к, § 1 от Регламент (ЕС) 2022/576 на Съвета</w:t>
      </w:r>
      <w:r w:rsidR="005736C4" w:rsidRPr="00AD7D8E">
        <w:rPr>
          <w:rFonts w:ascii="Times New Roman" w:hAnsi="Times New Roman"/>
          <w:bCs/>
          <w:sz w:val="24"/>
          <w:szCs w:val="24"/>
          <w:lang w:eastAsia="de-DE"/>
        </w:rPr>
        <w:t xml:space="preserve">, както и </w:t>
      </w:r>
      <w:r w:rsidR="005F0395" w:rsidRPr="00AD7D8E">
        <w:rPr>
          <w:rFonts w:ascii="Times New Roman" w:hAnsi="Times New Roman"/>
          <w:bCs/>
          <w:sz w:val="24"/>
          <w:szCs w:val="24"/>
          <w:lang w:eastAsia="de-DE"/>
        </w:rPr>
        <w:t xml:space="preserve">следната </w:t>
      </w:r>
      <w:r w:rsidR="005736C4" w:rsidRPr="00AD7D8E">
        <w:rPr>
          <w:rFonts w:ascii="Times New Roman" w:hAnsi="Times New Roman"/>
          <w:bCs/>
          <w:sz w:val="24"/>
          <w:szCs w:val="24"/>
          <w:lang w:eastAsia="de-DE"/>
        </w:rPr>
        <w:t>информация</w:t>
      </w:r>
      <w:r w:rsidR="005F0395" w:rsidRPr="00AD7D8E">
        <w:rPr>
          <w:rFonts w:ascii="Times New Roman" w:hAnsi="Times New Roman"/>
          <w:bCs/>
          <w:sz w:val="24"/>
          <w:szCs w:val="24"/>
          <w:lang w:eastAsia="de-DE"/>
        </w:rPr>
        <w:t>:</w:t>
      </w:r>
    </w:p>
    <w:p w14:paraId="485489CF" w14:textId="55F067C0"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5F0395">
        <w:t xml:space="preserve"> </w:t>
      </w:r>
      <w:r w:rsidRPr="00AD7D8E">
        <w:rPr>
          <w:rFonts w:ascii="Times New Roman" w:hAnsi="Times New Roman"/>
          <w:b/>
          <w:sz w:val="24"/>
          <w:szCs w:val="24"/>
          <w:u w:val="single"/>
          <w:lang w:eastAsia="de-DE"/>
        </w:rPr>
        <w:t xml:space="preserve">За изпълнителя: </w:t>
      </w:r>
    </w:p>
    <w:p w14:paraId="6E37B592"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6A3D870A"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6E93D3B9" w14:textId="3F893710"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наименование, гражданство/ седалище, държава на установяване на собствениците на капитала и дялове</w:t>
      </w:r>
    </w:p>
    <w:p w14:paraId="0E12388F" w14:textId="205262EF" w:rsidR="008B40F8" w:rsidRPr="00241B5E" w:rsidRDefault="008B40F8" w:rsidP="00AD7D8E">
      <w:pPr>
        <w:spacing w:after="0" w:line="360" w:lineRule="auto"/>
        <w:ind w:right="113"/>
        <w:jc w:val="both"/>
        <w:rPr>
          <w:rFonts w:ascii="Times New Roman" w:hAnsi="Times New Roman"/>
          <w:bCs/>
          <w:sz w:val="24"/>
          <w:szCs w:val="24"/>
          <w:u w:val="single"/>
          <w:lang w:eastAsia="de-DE"/>
        </w:rPr>
      </w:pPr>
      <w:r w:rsidRPr="00241B5E">
        <w:rPr>
          <w:rFonts w:ascii="Times New Roman" w:hAnsi="Times New Roman"/>
          <w:bCs/>
          <w:sz w:val="24"/>
          <w:szCs w:val="24"/>
          <w:u w:val="single"/>
          <w:lang w:eastAsia="de-DE"/>
        </w:rPr>
        <w:t>При изпълнител-обединение данните се представят за всеки член в обединението.</w:t>
      </w:r>
    </w:p>
    <w:p w14:paraId="1C5FFDA1" w14:textId="0583AEEC" w:rsidR="005F0395" w:rsidRPr="00AD7D8E" w:rsidRDefault="005F0395" w:rsidP="005F0395">
      <w:pPr>
        <w:spacing w:after="0" w:line="360" w:lineRule="auto"/>
        <w:ind w:right="113" w:firstLine="708"/>
        <w:jc w:val="both"/>
        <w:rPr>
          <w:rFonts w:ascii="Times New Roman" w:hAnsi="Times New Roman"/>
          <w:b/>
          <w:sz w:val="24"/>
          <w:szCs w:val="24"/>
          <w:u w:val="single"/>
          <w:lang w:eastAsia="de-DE"/>
        </w:rPr>
      </w:pPr>
      <w:r w:rsidRPr="00AD7D8E">
        <w:rPr>
          <w:rFonts w:ascii="Times New Roman" w:hAnsi="Times New Roman"/>
          <w:b/>
          <w:sz w:val="24"/>
          <w:szCs w:val="24"/>
          <w:u w:val="single"/>
          <w:lang w:eastAsia="de-DE"/>
        </w:rPr>
        <w:t>За подизпълнителя</w:t>
      </w:r>
      <w:r w:rsidR="006C573C" w:rsidRPr="00AD7D8E">
        <w:rPr>
          <w:rFonts w:ascii="Times New Roman" w:hAnsi="Times New Roman"/>
          <w:b/>
          <w:sz w:val="24"/>
          <w:szCs w:val="24"/>
          <w:u w:val="single"/>
          <w:lang w:eastAsia="de-DE"/>
        </w:rPr>
        <w:t>/</w:t>
      </w:r>
      <w:r w:rsidRPr="00AD7D8E">
        <w:rPr>
          <w:rFonts w:ascii="Times New Roman" w:hAnsi="Times New Roman"/>
          <w:b/>
          <w:sz w:val="24"/>
          <w:szCs w:val="24"/>
          <w:u w:val="single"/>
          <w:lang w:eastAsia="de-DE"/>
        </w:rPr>
        <w:t xml:space="preserve"> </w:t>
      </w:r>
      <w:r w:rsidR="006C573C" w:rsidRPr="00AD7D8E">
        <w:rPr>
          <w:rFonts w:ascii="Times New Roman" w:hAnsi="Times New Roman"/>
          <w:b/>
          <w:sz w:val="24"/>
          <w:szCs w:val="24"/>
          <w:u w:val="single"/>
          <w:lang w:eastAsia="de-DE"/>
        </w:rPr>
        <w:t xml:space="preserve">третото лице </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ако е приложимо</w:t>
      </w:r>
      <w:r w:rsidRPr="00495B56">
        <w:rPr>
          <w:rFonts w:ascii="Times New Roman" w:hAnsi="Times New Roman"/>
          <w:b/>
          <w:sz w:val="24"/>
          <w:szCs w:val="24"/>
          <w:u w:val="single"/>
          <w:lang w:val="ru-RU" w:eastAsia="de-DE"/>
        </w:rPr>
        <w:t>):</w:t>
      </w:r>
      <w:r w:rsidRPr="00AD7D8E">
        <w:rPr>
          <w:rFonts w:ascii="Times New Roman" w:hAnsi="Times New Roman"/>
          <w:b/>
          <w:sz w:val="24"/>
          <w:szCs w:val="24"/>
          <w:u w:val="single"/>
          <w:lang w:eastAsia="de-DE"/>
        </w:rPr>
        <w:t xml:space="preserve">  </w:t>
      </w:r>
    </w:p>
    <w:p w14:paraId="2991CD60"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Имена и гражданство/ пребиваване на физическите лица</w:t>
      </w:r>
    </w:p>
    <w:p w14:paraId="5980A514"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Наименование, седалище, държава на установяване на юридическите лица</w:t>
      </w:r>
    </w:p>
    <w:p w14:paraId="3749DBDD" w14:textId="77777777" w:rsidR="005F0395" w:rsidRPr="00AD7D8E"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lastRenderedPageBreak/>
        <w:t>Имена/ наименование, гражданство/ седалище, държава на установяване на собствениците на капитала и дялове</w:t>
      </w:r>
    </w:p>
    <w:p w14:paraId="350DFD56" w14:textId="53A598FB" w:rsidR="008059B1" w:rsidRDefault="005F0395" w:rsidP="005F0395">
      <w:pPr>
        <w:spacing w:after="0" w:line="360" w:lineRule="auto"/>
        <w:ind w:right="113" w:firstLine="708"/>
        <w:jc w:val="both"/>
        <w:rPr>
          <w:rFonts w:ascii="Times New Roman" w:hAnsi="Times New Roman"/>
          <w:bCs/>
          <w:sz w:val="24"/>
          <w:szCs w:val="24"/>
          <w:lang w:eastAsia="de-DE"/>
        </w:rPr>
      </w:pPr>
      <w:r w:rsidRPr="00AD7D8E">
        <w:rPr>
          <w:rFonts w:ascii="Times New Roman" w:hAnsi="Times New Roman"/>
          <w:bCs/>
          <w:sz w:val="24"/>
          <w:szCs w:val="24"/>
          <w:lang w:eastAsia="de-DE"/>
        </w:rPr>
        <w:t>Процент участие на подизпълнителите</w:t>
      </w:r>
      <w:r w:rsidR="00585DF3">
        <w:rPr>
          <w:rFonts w:ascii="Times New Roman" w:hAnsi="Times New Roman"/>
          <w:bCs/>
          <w:sz w:val="24"/>
          <w:szCs w:val="24"/>
          <w:lang w:eastAsia="de-DE"/>
        </w:rPr>
        <w:t>/третите лица</w:t>
      </w:r>
      <w:r w:rsidRPr="00AD7D8E">
        <w:rPr>
          <w:rFonts w:ascii="Times New Roman" w:hAnsi="Times New Roman"/>
          <w:bCs/>
          <w:sz w:val="24"/>
          <w:szCs w:val="24"/>
          <w:lang w:eastAsia="de-DE"/>
        </w:rPr>
        <w:t xml:space="preserve"> в изпълнението на дейностите от предмета на поръчката</w:t>
      </w:r>
    </w:p>
    <w:p w14:paraId="0D595795" w14:textId="449CE962" w:rsidR="008B40F8" w:rsidRPr="00AD7D8E" w:rsidRDefault="008B40F8" w:rsidP="008B40F8">
      <w:pPr>
        <w:spacing w:after="0" w:line="360" w:lineRule="auto"/>
        <w:ind w:right="113" w:firstLine="708"/>
        <w:jc w:val="both"/>
        <w:rPr>
          <w:rFonts w:ascii="Times New Roman" w:hAnsi="Times New Roman"/>
          <w:bCs/>
          <w:sz w:val="24"/>
          <w:szCs w:val="24"/>
          <w:u w:val="single"/>
          <w:lang w:eastAsia="de-DE"/>
        </w:rPr>
      </w:pPr>
      <w:r w:rsidRPr="00AD7D8E">
        <w:rPr>
          <w:rFonts w:ascii="Times New Roman" w:hAnsi="Times New Roman"/>
          <w:bCs/>
          <w:sz w:val="24"/>
          <w:szCs w:val="24"/>
          <w:u w:val="single"/>
          <w:lang w:eastAsia="de-DE"/>
        </w:rPr>
        <w:t>При повече от един подизпълнител данните се представят за всеки подизпълнител поотделно. При повече от едно трето лице данните се представят за всяко трето лице поотделно.</w:t>
      </w:r>
    </w:p>
    <w:bookmarkEnd w:id="15"/>
    <w:p w14:paraId="0E233258" w14:textId="77777777" w:rsidR="00B95867"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566C0C">
        <w:rPr>
          <w:rFonts w:ascii="Times New Roman" w:hAnsi="Times New Roman"/>
          <w:b/>
          <w:sz w:val="24"/>
          <w:szCs w:val="24"/>
          <w:lang w:eastAsia="de-DE"/>
        </w:rPr>
        <w:t>Задълженията на бенефициента</w:t>
      </w:r>
      <w:r w:rsidRPr="00566C0C">
        <w:rPr>
          <w:rFonts w:ascii="Times New Roman" w:hAnsi="Times New Roman"/>
          <w:sz w:val="24"/>
          <w:szCs w:val="24"/>
          <w:lang w:eastAsia="de-DE"/>
        </w:rPr>
        <w:t xml:space="preserve"> във връзка с правилното провеждане и отчитане на направените разходи по проекта, вкл. и на разходите за външни възлагания, са подробно описани в </w:t>
      </w:r>
      <w:r w:rsidRPr="00B95867">
        <w:rPr>
          <w:rFonts w:ascii="Times New Roman" w:hAnsi="Times New Roman"/>
          <w:sz w:val="24"/>
          <w:szCs w:val="24"/>
          <w:lang w:eastAsia="de-DE"/>
        </w:rPr>
        <w:t>Наредба Н-5 от 202</w:t>
      </w:r>
      <w:r w:rsidR="00B95867" w:rsidRPr="00B95867">
        <w:rPr>
          <w:rFonts w:ascii="Times New Roman" w:hAnsi="Times New Roman"/>
          <w:sz w:val="24"/>
          <w:szCs w:val="24"/>
          <w:lang w:eastAsia="de-DE"/>
        </w:rPr>
        <w:t xml:space="preserve">2 </w:t>
      </w:r>
      <w:r w:rsidRPr="00B95867">
        <w:rPr>
          <w:rFonts w:ascii="Times New Roman" w:hAnsi="Times New Roman"/>
          <w:sz w:val="24"/>
          <w:szCs w:val="24"/>
          <w:lang w:eastAsia="de-DE"/>
        </w:rPr>
        <w:t xml:space="preserve">г. </w:t>
      </w:r>
    </w:p>
    <w:p w14:paraId="250570DE" w14:textId="495CF4AB" w:rsidR="00566C0C" w:rsidRPr="00566C0C" w:rsidRDefault="00566C0C" w:rsidP="00566C0C">
      <w:pPr>
        <w:widowControl w:val="0"/>
        <w:autoSpaceDE w:val="0"/>
        <w:autoSpaceDN w:val="0"/>
        <w:adjustRightInd w:val="0"/>
        <w:spacing w:after="0" w:line="360" w:lineRule="auto"/>
        <w:ind w:firstLine="709"/>
        <w:jc w:val="both"/>
        <w:rPr>
          <w:rFonts w:ascii="Times New Roman" w:hAnsi="Times New Roman"/>
          <w:sz w:val="24"/>
          <w:szCs w:val="24"/>
          <w:lang w:eastAsia="de-DE"/>
        </w:rPr>
      </w:pPr>
      <w:r w:rsidRPr="00B95867">
        <w:rPr>
          <w:rFonts w:ascii="Times New Roman" w:hAnsi="Times New Roman"/>
          <w:sz w:val="24"/>
          <w:szCs w:val="24"/>
          <w:lang w:eastAsia="de-DE"/>
        </w:rPr>
        <w:t xml:space="preserve">Съгласно сключения административен договор за предоставяне на финансовата помощ бенефициентът </w:t>
      </w:r>
      <w:r w:rsidRPr="00B95867">
        <w:rPr>
          <w:rFonts w:ascii="Times New Roman" w:hAnsi="Times New Roman"/>
          <w:b/>
          <w:sz w:val="24"/>
          <w:szCs w:val="24"/>
          <w:lang w:eastAsia="de-DE"/>
        </w:rPr>
        <w:t>декларира пред Управляващия орган</w:t>
      </w:r>
      <w:r w:rsidRPr="00B95867">
        <w:rPr>
          <w:rFonts w:ascii="Times New Roman" w:hAnsi="Times New Roman"/>
          <w:sz w:val="24"/>
          <w:szCs w:val="24"/>
          <w:lang w:eastAsia="de-DE"/>
        </w:rPr>
        <w:t xml:space="preserve"> изпълнението на следните обстоятелства:</w:t>
      </w:r>
    </w:p>
    <w:p w14:paraId="5CC7BF6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1. изборът на изпълнител е осъществен съгласно условията и реда на Закона за обществените поръчки и/или съответната приложима нормативна уредба;</w:t>
      </w:r>
    </w:p>
    <w:p w14:paraId="76079D13"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2. дейностите по проекта са осъществени в съответствие с принципа на добро финансово управление;</w:t>
      </w:r>
    </w:p>
    <w:p w14:paraId="1D21D1F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 искането за плащане, подадено от бенефициента, (с изключение на искането за авансово плащане) включва само:</w:t>
      </w:r>
    </w:p>
    <w:p w14:paraId="3581F349"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3.1. допустими и действително извършени от бенефициента разходи, придружени от фактури и/или други счетоводни документи с еквивалентна доказателствена стойност съгласно приложимото законодателство, които се съхраняват при бенефициента;</w:t>
      </w:r>
    </w:p>
    <w:p w14:paraId="555F1494" w14:textId="77777777" w:rsidR="00566C0C" w:rsidRPr="00566C0C" w:rsidRDefault="00566C0C" w:rsidP="00566C0C">
      <w:pPr>
        <w:widowControl w:val="0"/>
        <w:autoSpaceDE w:val="0"/>
        <w:autoSpaceDN w:val="0"/>
        <w:adjustRightInd w:val="0"/>
        <w:spacing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3.2. разходи, заявени за възстановяване чрез прилагане на формите за предоставяне на финансова помощ по чл. чл. 55, ал. 1, т. 2 – 4 (Изм. - ДВ, бр. 51 от 2022 г., в сила от 01.07.2022 г.) от ЗУСЕФСУ;</w:t>
      </w:r>
    </w:p>
    <w:p w14:paraId="3BA56289"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3.3. разходи за одобрени операции, изпълнявани чрез финансови инструменти.</w:t>
      </w:r>
    </w:p>
    <w:p w14:paraId="52C1E368"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4. напредъкът по проекта, в това число финансов и физически, е проверен от бенефициента, включително чрез проверка на място;</w:t>
      </w:r>
    </w:p>
    <w:p w14:paraId="733DEB1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 5. извършените дейности за изпълнение на проекта са надлежно документирани и документите са на разположение на националните и европейските контролни и одитни органи при поискване;</w:t>
      </w:r>
    </w:p>
    <w:p w14:paraId="2971ABAD"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6. при предоставяне на финансова помощ извършените разходи, свързани с изпълнението на проекта,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европейските контролни и одитни органи;</w:t>
      </w:r>
    </w:p>
    <w:p w14:paraId="08D3D44F" w14:textId="77777777" w:rsidR="00566C0C" w:rsidRPr="00566C0C" w:rsidRDefault="00566C0C" w:rsidP="00566C0C">
      <w:pPr>
        <w:widowControl w:val="0"/>
        <w:autoSpaceDE w:val="0"/>
        <w:autoSpaceDN w:val="0"/>
        <w:adjustRightInd w:val="0"/>
        <w:spacing w:before="60" w:after="0" w:line="360" w:lineRule="auto"/>
        <w:ind w:firstLine="482"/>
        <w:jc w:val="both"/>
        <w:rPr>
          <w:rFonts w:ascii="Times New Roman" w:hAnsi="Times New Roman"/>
          <w:sz w:val="24"/>
          <w:szCs w:val="24"/>
          <w:lang w:eastAsia="de-DE"/>
        </w:rPr>
      </w:pPr>
      <w:r w:rsidRPr="00566C0C">
        <w:rPr>
          <w:rFonts w:ascii="Times New Roman" w:hAnsi="Times New Roman"/>
          <w:sz w:val="24"/>
          <w:szCs w:val="24"/>
          <w:lang w:eastAsia="de-DE"/>
        </w:rPr>
        <w:t xml:space="preserve"> 7. при извършени одити и/или проверки не са констатирани слабости и пропуски при управлението на одобрения проект или, ако са констатирани такива, са предприети действия за тяхното отстраняване по одобрен график с корективни мерки.</w:t>
      </w:r>
    </w:p>
    <w:p w14:paraId="4184809D" w14:textId="58984439" w:rsidR="00566C0C" w:rsidRDefault="00566C0C" w:rsidP="00566C0C">
      <w:pPr>
        <w:spacing w:before="120" w:after="0" w:line="360" w:lineRule="auto"/>
        <w:ind w:right="113" w:firstLine="709"/>
        <w:jc w:val="both"/>
        <w:rPr>
          <w:rFonts w:ascii="Times New Roman" w:hAnsi="Times New Roman"/>
          <w:sz w:val="24"/>
          <w:szCs w:val="24"/>
          <w:lang w:eastAsia="de-DE"/>
        </w:rPr>
      </w:pPr>
      <w:r w:rsidRPr="00566C0C">
        <w:rPr>
          <w:rFonts w:ascii="Times New Roman" w:hAnsi="Times New Roman"/>
          <w:sz w:val="24"/>
          <w:szCs w:val="24"/>
          <w:lang w:eastAsia="de-DE"/>
        </w:rPr>
        <w:t xml:space="preserve">От своя страна, </w:t>
      </w:r>
      <w:r w:rsidRPr="00566C0C">
        <w:rPr>
          <w:rFonts w:ascii="Times New Roman" w:hAnsi="Times New Roman"/>
          <w:b/>
          <w:sz w:val="24"/>
          <w:szCs w:val="24"/>
          <w:lang w:eastAsia="de-DE"/>
        </w:rPr>
        <w:t>Управляващият орган има задължението да осъществи последващ контрол</w:t>
      </w:r>
      <w:r w:rsidRPr="00566C0C">
        <w:rPr>
          <w:rFonts w:ascii="Times New Roman" w:hAnsi="Times New Roman"/>
          <w:sz w:val="24"/>
          <w:szCs w:val="24"/>
          <w:lang w:eastAsia="de-DE"/>
        </w:rPr>
        <w:t xml:space="preserve"> на възложените от бенефициента обществени поръчки по ЗОП и сключените договори с изпълнители по реда на глава четвърта от ЗУСЕФСУ</w:t>
      </w:r>
      <w:r w:rsidR="00DB43E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като част от цялостния процес по верификация на искания за плащане, който обхваща:</w:t>
      </w:r>
    </w:p>
    <w:p w14:paraId="647E2BBA" w14:textId="01CB324E" w:rsidR="00652A31" w:rsidRPr="00566C0C" w:rsidRDefault="00652A31" w:rsidP="008D1E3C">
      <w:pPr>
        <w:spacing w:before="120" w:after="0" w:line="360" w:lineRule="auto"/>
        <w:ind w:right="113" w:firstLine="708"/>
        <w:jc w:val="both"/>
        <w:rPr>
          <w:rFonts w:ascii="Times New Roman" w:hAnsi="Times New Roman"/>
          <w:sz w:val="24"/>
          <w:szCs w:val="24"/>
          <w:lang w:eastAsia="de-DE"/>
        </w:rPr>
      </w:pPr>
      <w:r>
        <w:rPr>
          <w:rFonts w:ascii="Times New Roman" w:hAnsi="Times New Roman"/>
          <w:bCs/>
          <w:sz w:val="24"/>
          <w:szCs w:val="24"/>
        </w:rPr>
        <w:t>- систематизирана информацията на лицата, участващи в подготовката/изготвянето на документацията за обществената поръчка, в т.ч. техническата спецификация или изпълняващи задачи, свързани с подготовката на документацията, с цел проверка за наличието или липсата на конфликт на интереси</w:t>
      </w:r>
      <w:r w:rsidR="003A05FF">
        <w:rPr>
          <w:rFonts w:ascii="Times New Roman" w:hAnsi="Times New Roman"/>
          <w:bCs/>
          <w:sz w:val="24"/>
          <w:szCs w:val="24"/>
        </w:rPr>
        <w:t>;</w:t>
      </w:r>
    </w:p>
    <w:p w14:paraId="1346DD6E"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съдържание на документацията за участие и заложени изисквания в нея;</w:t>
      </w:r>
    </w:p>
    <w:p w14:paraId="20A98900" w14:textId="24A609C2"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състав и работа на оценителната комисия във връзка с отваряне, ра</w:t>
      </w:r>
      <w:r w:rsidR="00EF5BB3">
        <w:rPr>
          <w:rFonts w:ascii="Times New Roman" w:hAnsi="Times New Roman"/>
          <w:sz w:val="24"/>
          <w:szCs w:val="24"/>
          <w:lang w:eastAsia="de-DE"/>
        </w:rPr>
        <w:t>з</w:t>
      </w:r>
      <w:r w:rsidRPr="00566C0C">
        <w:rPr>
          <w:rFonts w:ascii="Times New Roman" w:hAnsi="Times New Roman"/>
          <w:sz w:val="24"/>
          <w:szCs w:val="24"/>
          <w:lang w:eastAsia="de-DE"/>
        </w:rPr>
        <w:t>глеждане и класиране на постъпилите оферти;</w:t>
      </w:r>
    </w:p>
    <w:p w14:paraId="22F975C8" w14:textId="77777777" w:rsidR="00566C0C" w:rsidRPr="00566C0C" w:rsidRDefault="00566C0C" w:rsidP="00566C0C">
      <w:p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ab/>
        <w:t>- правила и ред за сключване на договор с избрания изпълнител.</w:t>
      </w:r>
    </w:p>
    <w:p w14:paraId="03720762" w14:textId="6F923564" w:rsidR="007A538A"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Задължителният последващ контрол се осъществява от Главна дирекция „Верификация“, </w:t>
      </w:r>
      <w:r w:rsidRPr="00566C0C">
        <w:rPr>
          <w:rFonts w:ascii="Times New Roman" w:hAnsi="Times New Roman"/>
          <w:b/>
          <w:sz w:val="24"/>
          <w:szCs w:val="24"/>
          <w:lang w:eastAsia="de-DE"/>
        </w:rPr>
        <w:t xml:space="preserve">отдел </w:t>
      </w:r>
      <w:r w:rsidR="00B31F26" w:rsidRPr="00B31F26">
        <w:rPr>
          <w:rFonts w:ascii="Times New Roman" w:hAnsi="Times New Roman"/>
          <w:b/>
          <w:sz w:val="24"/>
          <w:szCs w:val="24"/>
          <w:lang w:eastAsia="de-DE"/>
        </w:rPr>
        <w:t xml:space="preserve">„Контрол на външните възлагания“, който при необходимост се  подпомага от отдел </w:t>
      </w:r>
      <w:r w:rsidRPr="00566C0C">
        <w:rPr>
          <w:rFonts w:ascii="Times New Roman" w:hAnsi="Times New Roman"/>
          <w:b/>
          <w:sz w:val="24"/>
          <w:szCs w:val="24"/>
          <w:lang w:eastAsia="de-DE"/>
        </w:rPr>
        <w:t>„Техническа верификация“,</w:t>
      </w:r>
      <w:r w:rsidRPr="00566C0C">
        <w:rPr>
          <w:rFonts w:ascii="Times New Roman" w:hAnsi="Times New Roman"/>
          <w:sz w:val="24"/>
          <w:szCs w:val="24"/>
          <w:lang w:eastAsia="de-DE"/>
        </w:rPr>
        <w:t xml:space="preserve"> в срок </w:t>
      </w:r>
      <w:r w:rsidRPr="00566C0C">
        <w:rPr>
          <w:rFonts w:ascii="Times New Roman" w:hAnsi="Times New Roman"/>
          <w:color w:val="000000"/>
          <w:sz w:val="24"/>
          <w:szCs w:val="24"/>
          <w:lang w:eastAsia="de-DE"/>
        </w:rPr>
        <w:t xml:space="preserve">от </w:t>
      </w:r>
      <w:r w:rsidRPr="00390556">
        <w:rPr>
          <w:rFonts w:ascii="Times New Roman" w:hAnsi="Times New Roman"/>
          <w:color w:val="000000"/>
          <w:sz w:val="24"/>
          <w:szCs w:val="24"/>
          <w:lang w:eastAsia="de-DE"/>
        </w:rPr>
        <w:t>21 дни</w:t>
      </w:r>
      <w:r w:rsidRPr="00566C0C">
        <w:rPr>
          <w:rFonts w:ascii="Times New Roman" w:hAnsi="Times New Roman"/>
          <w:color w:val="000000"/>
          <w:sz w:val="24"/>
          <w:szCs w:val="24"/>
          <w:lang w:eastAsia="de-DE"/>
        </w:rPr>
        <w:t xml:space="preserve"> </w:t>
      </w:r>
      <w:r w:rsidR="00DA29CB">
        <w:rPr>
          <w:rFonts w:ascii="Times New Roman" w:hAnsi="Times New Roman"/>
          <w:color w:val="000000"/>
          <w:sz w:val="24"/>
          <w:szCs w:val="24"/>
          <w:lang w:eastAsia="de-DE"/>
        </w:rPr>
        <w:t xml:space="preserve">от представяне на ПОД с включена </w:t>
      </w:r>
      <w:r w:rsidRPr="00566C0C">
        <w:rPr>
          <w:rFonts w:ascii="Times New Roman" w:hAnsi="Times New Roman"/>
          <w:sz w:val="24"/>
          <w:szCs w:val="24"/>
          <w:lang w:eastAsia="de-DE"/>
        </w:rPr>
        <w:t>документация за проведено външно възлагане по реда на ЗОП или по реда на глава четвърта от ЗУСЕФСУ</w:t>
      </w:r>
      <w:r w:rsidR="007C787A">
        <w:rPr>
          <w:rFonts w:ascii="Times New Roman" w:hAnsi="Times New Roman"/>
          <w:sz w:val="24"/>
          <w:szCs w:val="24"/>
          <w:lang w:eastAsia="de-DE"/>
        </w:rPr>
        <w:t xml:space="preserve"> </w:t>
      </w:r>
      <w:r w:rsidR="007C787A" w:rsidRPr="00495B56">
        <w:rPr>
          <w:rFonts w:ascii="Times New Roman" w:hAnsi="Times New Roman"/>
          <w:sz w:val="24"/>
          <w:szCs w:val="24"/>
          <w:lang w:val="ru-RU" w:eastAsia="de-DE"/>
        </w:rPr>
        <w:t>(</w:t>
      </w:r>
      <w:r w:rsidR="00AC220C">
        <w:rPr>
          <w:rFonts w:ascii="Times New Roman" w:hAnsi="Times New Roman"/>
          <w:sz w:val="24"/>
          <w:szCs w:val="24"/>
          <w:lang w:eastAsia="de-DE"/>
        </w:rPr>
        <w:t xml:space="preserve">ПМС № 4 от 11 януари 2024 г. </w:t>
      </w:r>
      <w:r w:rsidR="007C787A" w:rsidRPr="00495B56">
        <w:rPr>
          <w:rFonts w:ascii="Times New Roman" w:hAnsi="Times New Roman"/>
          <w:sz w:val="24"/>
          <w:szCs w:val="24"/>
          <w:lang w:val="ru-RU" w:eastAsia="de-DE"/>
        </w:rPr>
        <w:t>)</w:t>
      </w:r>
      <w:r w:rsidRPr="00566C0C">
        <w:rPr>
          <w:rFonts w:ascii="Times New Roman" w:hAnsi="Times New Roman"/>
          <w:sz w:val="24"/>
          <w:szCs w:val="24"/>
          <w:lang w:eastAsia="de-DE"/>
        </w:rPr>
        <w:t xml:space="preserve">. </w:t>
      </w:r>
    </w:p>
    <w:p w14:paraId="19605E1F" w14:textId="6B55923B" w:rsidR="00330808" w:rsidRDefault="007A538A" w:rsidP="007A538A">
      <w:pPr>
        <w:spacing w:after="0" w:line="360" w:lineRule="auto"/>
        <w:ind w:right="113" w:firstLine="708"/>
        <w:jc w:val="both"/>
        <w:rPr>
          <w:rFonts w:ascii="Times New Roman" w:hAnsi="Times New Roman"/>
          <w:bCs/>
          <w:sz w:val="24"/>
          <w:szCs w:val="24"/>
          <w:lang w:eastAsia="fr-FR"/>
        </w:rPr>
      </w:pPr>
      <w:r w:rsidRPr="00787FC7">
        <w:rPr>
          <w:rFonts w:ascii="Times New Roman" w:hAnsi="Times New Roman"/>
          <w:sz w:val="24"/>
          <w:szCs w:val="24"/>
          <w:lang w:eastAsia="de-DE"/>
        </w:rPr>
        <w:lastRenderedPageBreak/>
        <w:t xml:space="preserve">Проверката за законосъобразност в зависимост от вида процедура се </w:t>
      </w:r>
      <w:proofErr w:type="spellStart"/>
      <w:r w:rsidRPr="00787FC7">
        <w:rPr>
          <w:rFonts w:ascii="Times New Roman" w:hAnsi="Times New Roman"/>
          <w:sz w:val="24"/>
          <w:szCs w:val="24"/>
          <w:lang w:eastAsia="de-DE"/>
        </w:rPr>
        <w:t>обективира</w:t>
      </w:r>
      <w:proofErr w:type="spellEnd"/>
      <w:r w:rsidRPr="00787FC7">
        <w:rPr>
          <w:rFonts w:ascii="Times New Roman" w:hAnsi="Times New Roman"/>
          <w:sz w:val="24"/>
          <w:szCs w:val="24"/>
          <w:lang w:eastAsia="de-DE"/>
        </w:rPr>
        <w:t xml:space="preserve"> в</w:t>
      </w:r>
      <w:r w:rsidRPr="00787FC7">
        <w:rPr>
          <w:rFonts w:ascii="Times New Roman" w:hAnsi="Times New Roman"/>
          <w:bCs/>
          <w:sz w:val="24"/>
          <w:szCs w:val="24"/>
          <w:lang w:eastAsia="fr-FR"/>
        </w:rPr>
        <w:t xml:space="preserve"> контролен лист </w:t>
      </w:r>
      <w:r w:rsidRPr="00B95867">
        <w:rPr>
          <w:rFonts w:ascii="Times New Roman" w:hAnsi="Times New Roman"/>
          <w:bCs/>
          <w:sz w:val="24"/>
          <w:szCs w:val="24"/>
          <w:lang w:eastAsia="fr-FR"/>
        </w:rPr>
        <w:t xml:space="preserve">(Приложение </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B95867" w:rsidRPr="00B95867">
        <w:rPr>
          <w:rFonts w:ascii="Times New Roman" w:hAnsi="Times New Roman"/>
          <w:bCs/>
          <w:sz w:val="24"/>
          <w:szCs w:val="24"/>
          <w:lang w:eastAsia="fr-FR"/>
        </w:rPr>
        <w:t>6.</w:t>
      </w:r>
      <w:r w:rsidRPr="00B95867">
        <w:rPr>
          <w:rFonts w:ascii="Times New Roman" w:hAnsi="Times New Roman"/>
          <w:bCs/>
          <w:sz w:val="24"/>
          <w:szCs w:val="24"/>
          <w:lang w:eastAsia="fr-FR"/>
        </w:rPr>
        <w:t>1</w:t>
      </w:r>
      <w:r w:rsidR="003D23B1">
        <w:rPr>
          <w:rFonts w:ascii="Times New Roman" w:hAnsi="Times New Roman"/>
          <w:bCs/>
          <w:sz w:val="24"/>
          <w:szCs w:val="24"/>
          <w:lang w:eastAsia="fr-FR"/>
        </w:rPr>
        <w:t>2</w:t>
      </w:r>
      <w:r w:rsidRPr="00787FC7">
        <w:rPr>
          <w:rFonts w:ascii="Times New Roman" w:hAnsi="Times New Roman"/>
          <w:bCs/>
          <w:sz w:val="24"/>
          <w:szCs w:val="24"/>
          <w:lang w:eastAsia="fr-FR"/>
        </w:rPr>
        <w:t>)</w:t>
      </w:r>
      <w:r w:rsidR="00AD09DB" w:rsidRPr="00AD7D8E">
        <w:rPr>
          <w:rFonts w:ascii="Times New Roman" w:hAnsi="Times New Roman"/>
          <w:bCs/>
          <w:sz w:val="24"/>
          <w:szCs w:val="24"/>
          <w:lang w:eastAsia="fr-FR"/>
        </w:rPr>
        <w:t xml:space="preserve"> и таблицата/</w:t>
      </w:r>
      <w:proofErr w:type="spellStart"/>
      <w:r w:rsidR="00AD09DB" w:rsidRPr="00AD7D8E">
        <w:rPr>
          <w:rFonts w:ascii="Times New Roman" w:hAnsi="Times New Roman"/>
          <w:bCs/>
          <w:sz w:val="24"/>
          <w:szCs w:val="24"/>
          <w:lang w:eastAsia="fr-FR"/>
        </w:rPr>
        <w:t>ите</w:t>
      </w:r>
      <w:proofErr w:type="spellEnd"/>
      <w:r w:rsidR="00AD09DB" w:rsidRPr="00AD7D8E">
        <w:rPr>
          <w:rFonts w:ascii="Times New Roman" w:hAnsi="Times New Roman"/>
          <w:bCs/>
          <w:sz w:val="24"/>
          <w:szCs w:val="24"/>
          <w:lang w:eastAsia="fr-FR"/>
        </w:rPr>
        <w:t xml:space="preserve"> към него</w:t>
      </w:r>
      <w:r w:rsidR="00B95867">
        <w:rPr>
          <w:rFonts w:ascii="Times New Roman" w:hAnsi="Times New Roman"/>
          <w:bCs/>
          <w:sz w:val="24"/>
          <w:szCs w:val="24"/>
          <w:lang w:eastAsia="fr-FR"/>
        </w:rPr>
        <w:t xml:space="preserve"> </w:t>
      </w:r>
      <w:r w:rsidR="00B95867" w:rsidRPr="00495B56">
        <w:rPr>
          <w:rFonts w:ascii="Times New Roman" w:hAnsi="Times New Roman"/>
          <w:bCs/>
          <w:sz w:val="24"/>
          <w:szCs w:val="24"/>
          <w:lang w:val="ru-RU" w:eastAsia="fr-FR"/>
        </w:rPr>
        <w:t>(</w:t>
      </w:r>
      <w:r w:rsidR="00B95867">
        <w:rPr>
          <w:rFonts w:ascii="Times New Roman" w:hAnsi="Times New Roman"/>
          <w:bCs/>
          <w:sz w:val="24"/>
          <w:szCs w:val="24"/>
          <w:lang w:eastAsia="fr-FR"/>
        </w:rPr>
        <w:t>когато е приложимо</w:t>
      </w:r>
      <w:r w:rsidR="00B95867" w:rsidRPr="00495B56">
        <w:rPr>
          <w:rFonts w:ascii="Times New Roman" w:hAnsi="Times New Roman"/>
          <w:bCs/>
          <w:sz w:val="24"/>
          <w:szCs w:val="24"/>
          <w:lang w:val="ru-RU" w:eastAsia="fr-FR"/>
        </w:rPr>
        <w:t>)</w:t>
      </w:r>
      <w:r w:rsidR="00330808">
        <w:rPr>
          <w:rFonts w:ascii="Times New Roman" w:hAnsi="Times New Roman"/>
          <w:bCs/>
          <w:sz w:val="24"/>
          <w:szCs w:val="24"/>
          <w:lang w:eastAsia="fr-FR"/>
        </w:rPr>
        <w:t>.</w:t>
      </w:r>
    </w:p>
    <w:p w14:paraId="262CC5C5" w14:textId="0E1DF3BE" w:rsidR="005C5EBB" w:rsidRDefault="00A53C1B" w:rsidP="00A53C1B">
      <w:pPr>
        <w:widowControl w:val="0"/>
        <w:spacing w:after="0" w:line="360" w:lineRule="auto"/>
        <w:ind w:firstLine="708"/>
        <w:jc w:val="both"/>
      </w:pPr>
      <w:bookmarkStart w:id="17" w:name="_Hlk135058785"/>
      <w:bookmarkStart w:id="18" w:name="_Hlk134801352"/>
      <w:r w:rsidRPr="00A53C1B">
        <w:rPr>
          <w:rFonts w:ascii="Times New Roman" w:hAnsi="Times New Roman"/>
          <w:bCs/>
          <w:sz w:val="24"/>
          <w:szCs w:val="24"/>
          <w:lang w:eastAsia="fr-FR"/>
        </w:rPr>
        <w:t xml:space="preserve">Отговорният експерт от отдел </w:t>
      </w:r>
      <w:r w:rsidR="00B30FAC">
        <w:rPr>
          <w:rFonts w:ascii="Times New Roman" w:hAnsi="Times New Roman"/>
          <w:bCs/>
          <w:sz w:val="24"/>
          <w:szCs w:val="24"/>
          <w:lang w:eastAsia="fr-FR"/>
        </w:rPr>
        <w:t>КВВ/</w:t>
      </w:r>
      <w:r w:rsidRPr="00A53C1B">
        <w:rPr>
          <w:rFonts w:ascii="Times New Roman" w:hAnsi="Times New Roman"/>
          <w:bCs/>
          <w:sz w:val="24"/>
          <w:szCs w:val="24"/>
          <w:lang w:eastAsia="fr-FR"/>
        </w:rPr>
        <w:t>ТВ извършва цялостна проверка за законосъобразността на извършеното от бенефициента възлагане и попълва</w:t>
      </w:r>
      <w:r>
        <w:rPr>
          <w:rFonts w:ascii="Times New Roman" w:hAnsi="Times New Roman"/>
          <w:bCs/>
          <w:sz w:val="24"/>
          <w:szCs w:val="24"/>
          <w:lang w:eastAsia="fr-FR"/>
        </w:rPr>
        <w:t xml:space="preserve"> </w:t>
      </w:r>
      <w:r w:rsidRPr="00A53C1B">
        <w:rPr>
          <w:rFonts w:ascii="Times New Roman" w:hAnsi="Times New Roman"/>
          <w:bCs/>
          <w:sz w:val="24"/>
          <w:szCs w:val="24"/>
          <w:lang w:eastAsia="fr-FR"/>
        </w:rPr>
        <w:t xml:space="preserve">съответния контролен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3D23B1">
        <w:rPr>
          <w:rFonts w:ascii="Times New Roman" w:hAnsi="Times New Roman"/>
          <w:bCs/>
          <w:sz w:val="24"/>
          <w:szCs w:val="24"/>
          <w:lang w:eastAsia="fr-FR"/>
        </w:rPr>
        <w:t>2</w:t>
      </w:r>
      <w:r w:rsidRPr="00A53C1B">
        <w:rPr>
          <w:rFonts w:ascii="Times New Roman" w:hAnsi="Times New Roman"/>
          <w:bCs/>
          <w:sz w:val="24"/>
          <w:szCs w:val="24"/>
          <w:lang w:eastAsia="fr-FR"/>
        </w:rPr>
        <w:t xml:space="preserve">), като спазва указанията в същия при съобразяване с приложимата редакция на нормативната уредба, актуална към датата на откриване на поръчката/датата на публикуване на публичната покана. В контролния лист (Приложение </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50227F">
        <w:rPr>
          <w:rFonts w:ascii="Times New Roman" w:hAnsi="Times New Roman"/>
          <w:bCs/>
          <w:sz w:val="24"/>
          <w:szCs w:val="24"/>
          <w:lang w:eastAsia="fr-FR"/>
        </w:rPr>
        <w:t>6</w:t>
      </w:r>
      <w:r w:rsidRPr="00A53C1B">
        <w:rPr>
          <w:rFonts w:ascii="Times New Roman" w:hAnsi="Times New Roman"/>
          <w:bCs/>
          <w:sz w:val="24"/>
          <w:szCs w:val="24"/>
          <w:lang w:eastAsia="fr-FR"/>
        </w:rPr>
        <w:t>.1</w:t>
      </w:r>
      <w:r w:rsidR="00F367C3">
        <w:rPr>
          <w:rFonts w:ascii="Times New Roman" w:hAnsi="Times New Roman"/>
          <w:bCs/>
          <w:sz w:val="24"/>
          <w:szCs w:val="24"/>
          <w:lang w:eastAsia="fr-FR"/>
        </w:rPr>
        <w:t>2</w:t>
      </w:r>
      <w:r w:rsidRPr="00A53C1B">
        <w:rPr>
          <w:rFonts w:ascii="Times New Roman" w:hAnsi="Times New Roman"/>
          <w:bCs/>
          <w:sz w:val="24"/>
          <w:szCs w:val="24"/>
          <w:lang w:eastAsia="fr-FR"/>
        </w:rPr>
        <w:t>) се попълват всички контроли с ДА/ НЕ/ НП, като се поставя кратък коментар. В заключението към съответния контролния лист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като за всяко установено нарушение се излагат конкретни мотиви относно естеството на нарушението и финансовото му отражение върху бюджета на ЕС.</w:t>
      </w:r>
      <w:r w:rsidR="005C5EBB" w:rsidRPr="005C5EBB">
        <w:t xml:space="preserve"> </w:t>
      </w:r>
    </w:p>
    <w:p w14:paraId="2DB6C18A" w14:textId="14BE64B8" w:rsidR="004F51D5" w:rsidRPr="00BD0C36" w:rsidRDefault="004F51D5" w:rsidP="00AD7D8E">
      <w:pPr>
        <w:widowControl w:val="0"/>
        <w:spacing w:after="0" w:line="360" w:lineRule="auto"/>
        <w:ind w:firstLine="708"/>
        <w:jc w:val="both"/>
        <w:rPr>
          <w:rFonts w:ascii="Times New Roman" w:hAnsi="Times New Roman"/>
          <w:bCs/>
          <w:sz w:val="24"/>
          <w:szCs w:val="24"/>
          <w:lang w:eastAsia="de-DE"/>
        </w:rPr>
      </w:pPr>
      <w:r w:rsidRPr="00FB5C72">
        <w:rPr>
          <w:rFonts w:ascii="Times New Roman" w:hAnsi="Times New Roman"/>
          <w:bCs/>
          <w:sz w:val="24"/>
          <w:szCs w:val="24"/>
          <w:lang w:eastAsia="fr-FR"/>
        </w:rPr>
        <w:t xml:space="preserve">Ако при проверката не са установени сериозни нарушения, които са причинили или биха могли да причинят финансова щета, </w:t>
      </w:r>
      <w:bookmarkStart w:id="19" w:name="OLE_LINK15"/>
      <w:bookmarkStart w:id="20" w:name="OLE_LINK16"/>
      <w:r w:rsidRPr="00FB5C72">
        <w:rPr>
          <w:rFonts w:ascii="Times New Roman" w:hAnsi="Times New Roman"/>
          <w:bCs/>
          <w:sz w:val="24"/>
          <w:szCs w:val="24"/>
          <w:lang w:eastAsia="fr-FR"/>
        </w:rPr>
        <w:t xml:space="preserve">попълненият от експерт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 xml:space="preserve">ТВ контролен </w:t>
      </w:r>
      <w:r w:rsidRPr="00933CFC">
        <w:rPr>
          <w:rFonts w:ascii="Times New Roman" w:hAnsi="Times New Roman"/>
          <w:bCs/>
          <w:sz w:val="24"/>
          <w:szCs w:val="24"/>
          <w:lang w:eastAsia="fr-FR"/>
        </w:rPr>
        <w:t xml:space="preserve">лист  (Приложение </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933CFC" w:rsidRPr="00933CFC">
        <w:rPr>
          <w:rFonts w:ascii="Times New Roman" w:hAnsi="Times New Roman"/>
          <w:bCs/>
          <w:sz w:val="24"/>
          <w:szCs w:val="24"/>
          <w:lang w:eastAsia="fr-FR"/>
        </w:rPr>
        <w:t>6</w:t>
      </w:r>
      <w:r w:rsidRPr="00933CFC">
        <w:rPr>
          <w:rFonts w:ascii="Times New Roman" w:hAnsi="Times New Roman"/>
          <w:bCs/>
          <w:sz w:val="24"/>
          <w:szCs w:val="24"/>
          <w:lang w:eastAsia="fr-FR"/>
        </w:rPr>
        <w:t>.1</w:t>
      </w:r>
      <w:r w:rsidR="004D7806">
        <w:rPr>
          <w:rFonts w:ascii="Times New Roman" w:hAnsi="Times New Roman"/>
          <w:bCs/>
          <w:sz w:val="24"/>
          <w:szCs w:val="24"/>
          <w:lang w:eastAsia="fr-FR"/>
        </w:rPr>
        <w:t>2</w:t>
      </w:r>
      <w:r w:rsidRPr="00933CFC">
        <w:rPr>
          <w:rFonts w:ascii="Times New Roman" w:hAnsi="Times New Roman"/>
          <w:bCs/>
          <w:sz w:val="24"/>
          <w:szCs w:val="24"/>
          <w:lang w:eastAsia="fr-FR"/>
        </w:rPr>
        <w:t>)</w:t>
      </w:r>
      <w:r w:rsidRPr="00FB5C72">
        <w:rPr>
          <w:rFonts w:ascii="Times New Roman" w:hAnsi="Times New Roman"/>
          <w:bCs/>
          <w:sz w:val="24"/>
          <w:szCs w:val="24"/>
          <w:lang w:eastAsia="fr-FR"/>
        </w:rPr>
        <w:t xml:space="preserve"> се съгласува от началника на отдел </w:t>
      </w:r>
      <w:r w:rsidR="00B30FAC">
        <w:rPr>
          <w:rFonts w:ascii="Times New Roman" w:hAnsi="Times New Roman"/>
          <w:bCs/>
          <w:sz w:val="24"/>
          <w:szCs w:val="24"/>
          <w:lang w:eastAsia="fr-FR"/>
        </w:rPr>
        <w:t>КВВ/</w:t>
      </w:r>
      <w:r w:rsidRPr="00FB5C72">
        <w:rPr>
          <w:rFonts w:ascii="Times New Roman" w:hAnsi="Times New Roman"/>
          <w:bCs/>
          <w:sz w:val="24"/>
          <w:szCs w:val="24"/>
          <w:lang w:eastAsia="fr-FR"/>
        </w:rPr>
        <w:t>ТВ</w:t>
      </w:r>
      <w:r w:rsidRPr="004F51D5">
        <w:rPr>
          <w:rFonts w:ascii="Times New Roman" w:hAnsi="Times New Roman"/>
          <w:bCs/>
          <w:sz w:val="24"/>
          <w:szCs w:val="24"/>
          <w:lang w:eastAsia="fr-FR"/>
        </w:rPr>
        <w:t xml:space="preserve"> и се качва в ИСУН като приложение към контролен лист </w:t>
      </w:r>
      <w:r w:rsidR="00933CFC">
        <w:rPr>
          <w:rFonts w:ascii="Times New Roman" w:hAnsi="Times New Roman"/>
          <w:bCs/>
          <w:sz w:val="24"/>
          <w:szCs w:val="24"/>
          <w:lang w:eastAsia="fr-FR"/>
        </w:rPr>
        <w:t>6</w:t>
      </w:r>
      <w:r w:rsidRPr="004F51D5">
        <w:rPr>
          <w:rFonts w:ascii="Times New Roman" w:hAnsi="Times New Roman"/>
          <w:bCs/>
          <w:sz w:val="24"/>
          <w:szCs w:val="24"/>
          <w:lang w:eastAsia="fr-FR"/>
        </w:rPr>
        <w:t>А.</w:t>
      </w:r>
      <w:r w:rsidR="00A0337A">
        <w:rPr>
          <w:rFonts w:ascii="Times New Roman" w:hAnsi="Times New Roman"/>
          <w:bCs/>
          <w:sz w:val="24"/>
          <w:szCs w:val="24"/>
          <w:lang w:eastAsia="fr-FR"/>
        </w:rPr>
        <w:t>1</w:t>
      </w:r>
      <w:r w:rsidRPr="004F51D5">
        <w:rPr>
          <w:rFonts w:ascii="Times New Roman" w:hAnsi="Times New Roman"/>
          <w:bCs/>
          <w:sz w:val="24"/>
          <w:szCs w:val="24"/>
          <w:lang w:eastAsia="fr-FR"/>
        </w:rPr>
        <w:t xml:space="preserve">. </w:t>
      </w:r>
      <w:r w:rsidRPr="004F51D5">
        <w:rPr>
          <w:rFonts w:ascii="Times New Roman" w:hAnsi="Times New Roman"/>
          <w:bCs/>
          <w:i/>
          <w:iCs/>
          <w:sz w:val="24"/>
          <w:szCs w:val="24"/>
          <w:lang w:eastAsia="fr-FR"/>
        </w:rPr>
        <w:t>Проверка на процедура за избор на изпълнител</w:t>
      </w:r>
      <w:r w:rsidRPr="004F51D5">
        <w:rPr>
          <w:rFonts w:ascii="Times New Roman" w:hAnsi="Times New Roman"/>
          <w:bCs/>
          <w:sz w:val="24"/>
          <w:szCs w:val="24"/>
          <w:lang w:eastAsia="fr-FR"/>
        </w:rPr>
        <w:t xml:space="preserve">. </w:t>
      </w:r>
      <w:bookmarkEnd w:id="19"/>
      <w:bookmarkEnd w:id="20"/>
      <w:r>
        <w:rPr>
          <w:rFonts w:ascii="Times New Roman" w:hAnsi="Times New Roman"/>
          <w:bCs/>
          <w:sz w:val="24"/>
          <w:szCs w:val="24"/>
          <w:lang w:eastAsia="fr-FR"/>
        </w:rPr>
        <w:t xml:space="preserve"> </w:t>
      </w:r>
      <w:r w:rsidRPr="00566C0C">
        <w:rPr>
          <w:rFonts w:ascii="Times New Roman" w:hAnsi="Times New Roman"/>
          <w:sz w:val="24"/>
          <w:szCs w:val="24"/>
          <w:lang w:eastAsia="de-DE"/>
        </w:rPr>
        <w:t xml:space="preserve">Ако при проверката се установят нарушения, които са довели или биха могли да доведат до финансови загуби за бюджета, </w:t>
      </w:r>
      <w:r>
        <w:rPr>
          <w:rFonts w:ascii="Times New Roman" w:hAnsi="Times New Roman"/>
          <w:sz w:val="24"/>
          <w:szCs w:val="24"/>
          <w:lang w:eastAsia="de-DE"/>
        </w:rPr>
        <w:t xml:space="preserve">попълненият от експерт </w:t>
      </w:r>
      <w:r w:rsidR="00B30FAC">
        <w:rPr>
          <w:rFonts w:ascii="Times New Roman" w:hAnsi="Times New Roman"/>
          <w:sz w:val="24"/>
          <w:szCs w:val="24"/>
          <w:lang w:eastAsia="de-DE"/>
        </w:rPr>
        <w:t>КВВ/</w:t>
      </w:r>
      <w:r>
        <w:rPr>
          <w:rFonts w:ascii="Times New Roman" w:hAnsi="Times New Roman"/>
          <w:sz w:val="24"/>
          <w:szCs w:val="24"/>
          <w:lang w:eastAsia="de-DE"/>
        </w:rPr>
        <w:t xml:space="preserve">ТВ </w:t>
      </w:r>
      <w:r w:rsidRPr="00E85C7F">
        <w:rPr>
          <w:rFonts w:ascii="Times New Roman" w:hAnsi="Times New Roman"/>
          <w:bCs/>
          <w:sz w:val="24"/>
          <w:szCs w:val="24"/>
          <w:lang w:eastAsia="de-DE"/>
        </w:rPr>
        <w:t>контрол</w:t>
      </w:r>
      <w:r>
        <w:rPr>
          <w:rFonts w:ascii="Times New Roman" w:hAnsi="Times New Roman"/>
          <w:bCs/>
          <w:sz w:val="24"/>
          <w:szCs w:val="24"/>
          <w:lang w:eastAsia="de-DE"/>
        </w:rPr>
        <w:t xml:space="preserve">ен </w:t>
      </w:r>
      <w:r w:rsidRPr="00E85C7F">
        <w:rPr>
          <w:rFonts w:ascii="Times New Roman" w:hAnsi="Times New Roman"/>
          <w:bCs/>
          <w:sz w:val="24"/>
          <w:szCs w:val="24"/>
          <w:lang w:eastAsia="de-DE"/>
        </w:rPr>
        <w:t xml:space="preserve">лист </w:t>
      </w:r>
      <w:r>
        <w:rPr>
          <w:rFonts w:ascii="Times New Roman" w:hAnsi="Times New Roman"/>
          <w:bCs/>
          <w:sz w:val="24"/>
          <w:szCs w:val="24"/>
          <w:lang w:eastAsia="de-DE"/>
        </w:rPr>
        <w:t xml:space="preserve"> </w:t>
      </w:r>
      <w:bookmarkStart w:id="21" w:name="_Hlk137124894"/>
      <w:r w:rsidRPr="00495B56">
        <w:rPr>
          <w:rFonts w:ascii="Times New Roman" w:hAnsi="Times New Roman"/>
          <w:bCs/>
          <w:sz w:val="24"/>
          <w:szCs w:val="24"/>
          <w:lang w:val="ru-RU" w:eastAsia="de-DE"/>
        </w:rPr>
        <w:t xml:space="preserve">(Приложение </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.1-</w:t>
      </w:r>
      <w:r w:rsidR="00933CFC" w:rsidRPr="00933CFC">
        <w:rPr>
          <w:rFonts w:ascii="Times New Roman" w:hAnsi="Times New Roman"/>
          <w:bCs/>
          <w:sz w:val="24"/>
          <w:szCs w:val="24"/>
          <w:lang w:eastAsia="de-DE"/>
        </w:rPr>
        <w:t>6</w:t>
      </w:r>
      <w:r w:rsidRPr="00495B56">
        <w:rPr>
          <w:rFonts w:ascii="Times New Roman" w:hAnsi="Times New Roman"/>
          <w:bCs/>
          <w:sz w:val="24"/>
          <w:szCs w:val="24"/>
          <w:lang w:val="ru-RU" w:eastAsia="de-DE"/>
        </w:rPr>
        <w:t>.1</w:t>
      </w:r>
      <w:r w:rsidR="00F367C3">
        <w:rPr>
          <w:rFonts w:ascii="Times New Roman" w:hAnsi="Times New Roman"/>
          <w:bCs/>
          <w:sz w:val="24"/>
          <w:szCs w:val="24"/>
          <w:lang w:val="ru-RU" w:eastAsia="de-DE"/>
        </w:rPr>
        <w:t>2</w:t>
      </w:r>
      <w:r w:rsidRPr="00495B56">
        <w:rPr>
          <w:rFonts w:ascii="Times New Roman" w:hAnsi="Times New Roman"/>
          <w:bCs/>
          <w:sz w:val="24"/>
          <w:szCs w:val="24"/>
          <w:lang w:val="ru-RU" w:eastAsia="de-DE"/>
        </w:rPr>
        <w:t xml:space="preserve">) </w:t>
      </w:r>
      <w:bookmarkEnd w:id="21"/>
      <w:r>
        <w:rPr>
          <w:rFonts w:ascii="Times New Roman" w:hAnsi="Times New Roman"/>
          <w:bCs/>
          <w:sz w:val="24"/>
          <w:szCs w:val="24"/>
          <w:lang w:eastAsia="de-DE"/>
        </w:rPr>
        <w:t xml:space="preserve">се съгласува </w:t>
      </w:r>
      <w:r w:rsidRPr="00E85C7F">
        <w:rPr>
          <w:rFonts w:ascii="Times New Roman" w:hAnsi="Times New Roman"/>
          <w:bCs/>
          <w:sz w:val="24"/>
          <w:szCs w:val="24"/>
          <w:lang w:eastAsia="de-DE"/>
        </w:rPr>
        <w:t xml:space="preserve">от началника на отдел </w:t>
      </w:r>
      <w:r w:rsidR="00B30FAC">
        <w:rPr>
          <w:rFonts w:ascii="Times New Roman" w:hAnsi="Times New Roman"/>
          <w:bCs/>
          <w:sz w:val="24"/>
          <w:szCs w:val="24"/>
          <w:lang w:eastAsia="de-DE"/>
        </w:rPr>
        <w:t>КВВ/</w:t>
      </w:r>
      <w:r>
        <w:rPr>
          <w:rFonts w:ascii="Times New Roman" w:hAnsi="Times New Roman"/>
          <w:bCs/>
          <w:sz w:val="24"/>
          <w:szCs w:val="24"/>
          <w:lang w:eastAsia="de-DE"/>
        </w:rPr>
        <w:t>ТВ</w:t>
      </w:r>
      <w:r w:rsidR="00FB5C72">
        <w:rPr>
          <w:rFonts w:ascii="Times New Roman" w:hAnsi="Times New Roman"/>
          <w:bCs/>
          <w:sz w:val="24"/>
          <w:szCs w:val="24"/>
          <w:lang w:eastAsia="de-DE"/>
        </w:rPr>
        <w:t xml:space="preserve">, </w:t>
      </w:r>
      <w:r>
        <w:rPr>
          <w:rFonts w:ascii="Times New Roman" w:hAnsi="Times New Roman"/>
          <w:bCs/>
          <w:sz w:val="24"/>
          <w:szCs w:val="24"/>
          <w:lang w:eastAsia="de-DE"/>
        </w:rPr>
        <w:t xml:space="preserve">качва </w:t>
      </w:r>
      <w:r w:rsidR="00FB5C72">
        <w:rPr>
          <w:rFonts w:ascii="Times New Roman" w:hAnsi="Times New Roman"/>
          <w:bCs/>
          <w:sz w:val="24"/>
          <w:szCs w:val="24"/>
          <w:lang w:eastAsia="de-DE"/>
        </w:rPr>
        <w:t xml:space="preserve">се </w:t>
      </w:r>
      <w:r>
        <w:rPr>
          <w:rFonts w:ascii="Times New Roman" w:hAnsi="Times New Roman"/>
          <w:bCs/>
          <w:sz w:val="24"/>
          <w:szCs w:val="24"/>
          <w:lang w:eastAsia="de-DE"/>
        </w:rPr>
        <w:t xml:space="preserve">в ИСУН като приложение към </w:t>
      </w:r>
      <w:r w:rsidRPr="00E85C7F">
        <w:rPr>
          <w:rFonts w:ascii="Times New Roman" w:hAnsi="Times New Roman"/>
          <w:bCs/>
          <w:sz w:val="24"/>
          <w:szCs w:val="24"/>
          <w:lang w:eastAsia="de-DE"/>
        </w:rPr>
        <w:t xml:space="preserve">контролен лист </w:t>
      </w:r>
      <w:r w:rsidR="00933CFC">
        <w:rPr>
          <w:rFonts w:ascii="Times New Roman" w:hAnsi="Times New Roman"/>
          <w:bCs/>
          <w:sz w:val="24"/>
          <w:szCs w:val="24"/>
          <w:lang w:eastAsia="de-DE"/>
        </w:rPr>
        <w:t>6</w:t>
      </w:r>
      <w:r w:rsidRPr="00E85C7F">
        <w:rPr>
          <w:rFonts w:ascii="Times New Roman" w:hAnsi="Times New Roman"/>
          <w:bCs/>
          <w:sz w:val="24"/>
          <w:szCs w:val="24"/>
          <w:lang w:eastAsia="de-DE"/>
        </w:rPr>
        <w:t>А.</w:t>
      </w:r>
      <w:r w:rsidR="00A0337A">
        <w:rPr>
          <w:rFonts w:ascii="Times New Roman" w:hAnsi="Times New Roman"/>
          <w:bCs/>
          <w:sz w:val="24"/>
          <w:szCs w:val="24"/>
          <w:lang w:eastAsia="de-DE"/>
        </w:rPr>
        <w:t>1</w:t>
      </w:r>
      <w:r w:rsidRPr="00E85C7F">
        <w:rPr>
          <w:rFonts w:ascii="Times New Roman" w:hAnsi="Times New Roman"/>
          <w:bCs/>
          <w:sz w:val="24"/>
          <w:szCs w:val="24"/>
          <w:lang w:eastAsia="de-DE"/>
        </w:rPr>
        <w:t xml:space="preserve">. </w:t>
      </w:r>
      <w:r w:rsidRPr="008E36E4">
        <w:rPr>
          <w:rFonts w:ascii="Times New Roman" w:hAnsi="Times New Roman"/>
          <w:bCs/>
          <w:i/>
          <w:iCs/>
          <w:sz w:val="24"/>
          <w:szCs w:val="24"/>
          <w:lang w:eastAsia="de-DE"/>
        </w:rPr>
        <w:t>Проверка на процедура за избор на изпълнител</w:t>
      </w:r>
      <w:r>
        <w:rPr>
          <w:rFonts w:ascii="Times New Roman" w:hAnsi="Times New Roman"/>
          <w:bCs/>
          <w:sz w:val="24"/>
          <w:szCs w:val="24"/>
          <w:lang w:eastAsia="de-DE"/>
        </w:rPr>
        <w:t xml:space="preserve"> и се пристъпва </w:t>
      </w:r>
      <w:r w:rsidRPr="000D7788">
        <w:rPr>
          <w:rFonts w:ascii="Times New Roman" w:hAnsi="Times New Roman"/>
          <w:bCs/>
          <w:sz w:val="24"/>
          <w:szCs w:val="24"/>
          <w:lang w:eastAsia="de-DE"/>
        </w:rPr>
        <w:t>към определяне на финансова корекция съгласно Наредбата</w:t>
      </w:r>
      <w:r w:rsidR="00BD0C36">
        <w:rPr>
          <w:rFonts w:ascii="Times New Roman" w:hAnsi="Times New Roman"/>
          <w:bCs/>
          <w:sz w:val="24"/>
          <w:szCs w:val="24"/>
          <w:lang w:eastAsia="de-DE"/>
        </w:rPr>
        <w:t>.</w:t>
      </w:r>
    </w:p>
    <w:p w14:paraId="2241B28C" w14:textId="672A984B" w:rsidR="0049542D" w:rsidRDefault="004F51D5" w:rsidP="00AD7D8E">
      <w:pPr>
        <w:spacing w:after="0" w:line="360" w:lineRule="auto"/>
        <w:ind w:right="113" w:firstLine="708"/>
        <w:jc w:val="both"/>
        <w:rPr>
          <w:rFonts w:ascii="Times New Roman" w:hAnsi="Times New Roman"/>
          <w:bCs/>
          <w:sz w:val="24"/>
          <w:szCs w:val="24"/>
          <w:lang w:eastAsia="fr-FR"/>
        </w:rPr>
      </w:pPr>
      <w:r>
        <w:rPr>
          <w:rFonts w:ascii="Times New Roman" w:hAnsi="Times New Roman"/>
          <w:bCs/>
          <w:sz w:val="24"/>
          <w:szCs w:val="24"/>
          <w:lang w:eastAsia="de-DE"/>
        </w:rPr>
        <w:t>К</w:t>
      </w:r>
      <w:r w:rsidRPr="003859EE">
        <w:rPr>
          <w:rFonts w:ascii="Times New Roman" w:hAnsi="Times New Roman"/>
          <w:bCs/>
          <w:sz w:val="24"/>
          <w:szCs w:val="24"/>
          <w:lang w:eastAsia="de-DE"/>
        </w:rPr>
        <w:t xml:space="preserve">ато приложение към контролен лист </w:t>
      </w:r>
      <w:r w:rsidR="00933CFC" w:rsidRPr="00495B56">
        <w:rPr>
          <w:rFonts w:ascii="Times New Roman" w:hAnsi="Times New Roman"/>
          <w:bCs/>
          <w:sz w:val="24"/>
          <w:szCs w:val="24"/>
          <w:lang w:val="ru-RU" w:eastAsia="de-DE"/>
        </w:rPr>
        <w:t>6</w:t>
      </w:r>
      <w:r w:rsidRPr="00933CFC">
        <w:rPr>
          <w:rFonts w:ascii="Times New Roman" w:hAnsi="Times New Roman"/>
          <w:bCs/>
          <w:sz w:val="24"/>
          <w:szCs w:val="24"/>
          <w:lang w:eastAsia="de-DE"/>
        </w:rPr>
        <w:t>А.</w:t>
      </w:r>
      <w:r w:rsidR="00A0337A">
        <w:rPr>
          <w:rFonts w:ascii="Times New Roman" w:hAnsi="Times New Roman"/>
          <w:bCs/>
          <w:sz w:val="24"/>
          <w:szCs w:val="24"/>
          <w:lang w:eastAsia="de-DE"/>
        </w:rPr>
        <w:t>1</w:t>
      </w:r>
      <w:r>
        <w:rPr>
          <w:rFonts w:ascii="Times New Roman" w:hAnsi="Times New Roman"/>
          <w:bCs/>
          <w:sz w:val="24"/>
          <w:szCs w:val="24"/>
          <w:lang w:eastAsia="de-DE"/>
        </w:rPr>
        <w:t xml:space="preserve"> </w:t>
      </w:r>
      <w:r w:rsidRPr="00AD7D8E">
        <w:rPr>
          <w:rFonts w:ascii="Times New Roman" w:hAnsi="Times New Roman"/>
          <w:bCs/>
          <w:i/>
          <w:iCs/>
          <w:sz w:val="24"/>
          <w:szCs w:val="24"/>
          <w:lang w:eastAsia="de-DE"/>
        </w:rPr>
        <w:t xml:space="preserve">Проверка на процедура за избор на изпълнител </w:t>
      </w:r>
      <w:r>
        <w:rPr>
          <w:rFonts w:ascii="Times New Roman" w:hAnsi="Times New Roman"/>
          <w:bCs/>
          <w:sz w:val="24"/>
          <w:szCs w:val="24"/>
          <w:lang w:eastAsia="de-DE"/>
        </w:rPr>
        <w:t xml:space="preserve">в ИСУН се качват и доказателства за извършената от експерт </w:t>
      </w:r>
      <w:r w:rsidR="00BD7313">
        <w:rPr>
          <w:rFonts w:ascii="Times New Roman" w:hAnsi="Times New Roman"/>
          <w:bCs/>
          <w:sz w:val="24"/>
          <w:szCs w:val="24"/>
          <w:lang w:eastAsia="de-DE"/>
        </w:rPr>
        <w:t>КВВ/</w:t>
      </w:r>
      <w:r>
        <w:rPr>
          <w:rFonts w:ascii="Times New Roman" w:hAnsi="Times New Roman"/>
          <w:bCs/>
          <w:sz w:val="24"/>
          <w:szCs w:val="24"/>
          <w:lang w:eastAsia="de-DE"/>
        </w:rPr>
        <w:t xml:space="preserve">ТВ проверка за </w:t>
      </w:r>
      <w:r w:rsidRPr="00573013">
        <w:rPr>
          <w:rFonts w:ascii="Times New Roman" w:hAnsi="Times New Roman"/>
          <w:bCs/>
          <w:sz w:val="24"/>
          <w:szCs w:val="24"/>
          <w:lang w:eastAsia="de-DE"/>
        </w:rPr>
        <w:t>липса на свързаност между участниците по процедурата и между участниците и възложителя,</w:t>
      </w:r>
      <w:r>
        <w:rPr>
          <w:rFonts w:ascii="Times New Roman" w:hAnsi="Times New Roman"/>
          <w:bCs/>
          <w:sz w:val="24"/>
          <w:szCs w:val="24"/>
          <w:lang w:eastAsia="de-DE"/>
        </w:rPr>
        <w:t xml:space="preserve"> </w:t>
      </w:r>
      <w:r w:rsidRPr="00DD4B42">
        <w:rPr>
          <w:rFonts w:ascii="Times New Roman" w:hAnsi="Times New Roman"/>
          <w:bCs/>
          <w:sz w:val="24"/>
          <w:szCs w:val="24"/>
          <w:lang w:eastAsia="de-DE"/>
        </w:rPr>
        <w:t>както и</w:t>
      </w:r>
      <w:r>
        <w:rPr>
          <w:rFonts w:ascii="Times New Roman" w:hAnsi="Times New Roman"/>
          <w:bCs/>
          <w:sz w:val="24"/>
          <w:szCs w:val="24"/>
          <w:lang w:eastAsia="de-DE"/>
        </w:rPr>
        <w:t xml:space="preserve"> съответната/</w:t>
      </w:r>
      <w:proofErr w:type="spellStart"/>
      <w:r>
        <w:rPr>
          <w:rFonts w:ascii="Times New Roman" w:hAnsi="Times New Roman"/>
          <w:bCs/>
          <w:sz w:val="24"/>
          <w:szCs w:val="24"/>
          <w:lang w:eastAsia="de-DE"/>
        </w:rPr>
        <w:t>ите</w:t>
      </w:r>
      <w:proofErr w:type="spellEnd"/>
      <w:r>
        <w:rPr>
          <w:rFonts w:ascii="Times New Roman" w:hAnsi="Times New Roman"/>
          <w:bCs/>
          <w:sz w:val="24"/>
          <w:szCs w:val="24"/>
          <w:lang w:eastAsia="de-DE"/>
        </w:rPr>
        <w:t xml:space="preserve"> таблица/и към съответното </w:t>
      </w:r>
      <w:r w:rsidRPr="00F303CF">
        <w:rPr>
          <w:rFonts w:ascii="Times New Roman" w:hAnsi="Times New Roman"/>
          <w:bCs/>
          <w:sz w:val="24"/>
          <w:szCs w:val="24"/>
          <w:lang w:eastAsia="de-DE"/>
        </w:rPr>
        <w:t xml:space="preserve">Приложение </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w:t>
      </w:r>
      <w:r w:rsidR="00933CFC" w:rsidRPr="00495B56">
        <w:rPr>
          <w:rFonts w:ascii="Times New Roman" w:hAnsi="Times New Roman"/>
          <w:bCs/>
          <w:sz w:val="24"/>
          <w:szCs w:val="24"/>
          <w:lang w:val="ru-RU" w:eastAsia="de-DE"/>
        </w:rPr>
        <w:t>6</w:t>
      </w:r>
      <w:r w:rsidRPr="00F303CF">
        <w:rPr>
          <w:rFonts w:ascii="Times New Roman" w:hAnsi="Times New Roman"/>
          <w:bCs/>
          <w:sz w:val="24"/>
          <w:szCs w:val="24"/>
          <w:lang w:eastAsia="de-DE"/>
        </w:rPr>
        <w:t>.1</w:t>
      </w:r>
      <w:r w:rsidR="004D7806">
        <w:rPr>
          <w:rFonts w:ascii="Times New Roman" w:hAnsi="Times New Roman"/>
          <w:bCs/>
          <w:sz w:val="24"/>
          <w:szCs w:val="24"/>
          <w:lang w:eastAsia="de-DE"/>
        </w:rPr>
        <w:t>2</w:t>
      </w:r>
      <w:r w:rsidR="00933CFC" w:rsidRPr="00495B56">
        <w:rPr>
          <w:rFonts w:ascii="Times New Roman" w:hAnsi="Times New Roman"/>
          <w:bCs/>
          <w:sz w:val="24"/>
          <w:szCs w:val="24"/>
          <w:lang w:val="ru-RU" w:eastAsia="de-DE"/>
        </w:rPr>
        <w:t xml:space="preserve"> (</w:t>
      </w:r>
      <w:r w:rsidR="00933CFC">
        <w:rPr>
          <w:rFonts w:ascii="Times New Roman" w:hAnsi="Times New Roman"/>
          <w:bCs/>
          <w:sz w:val="24"/>
          <w:szCs w:val="24"/>
          <w:lang w:eastAsia="de-DE"/>
        </w:rPr>
        <w:t>когато е приложимо</w:t>
      </w:r>
      <w:r w:rsidR="00933CFC" w:rsidRPr="00495B56">
        <w:rPr>
          <w:rFonts w:ascii="Times New Roman" w:hAnsi="Times New Roman"/>
          <w:bCs/>
          <w:sz w:val="24"/>
          <w:szCs w:val="24"/>
          <w:lang w:val="ru-RU" w:eastAsia="de-DE"/>
        </w:rPr>
        <w:t>)</w:t>
      </w:r>
      <w:r>
        <w:rPr>
          <w:rFonts w:ascii="Times New Roman" w:hAnsi="Times New Roman"/>
          <w:bCs/>
          <w:sz w:val="24"/>
          <w:szCs w:val="24"/>
          <w:lang w:eastAsia="de-DE"/>
        </w:rPr>
        <w:t xml:space="preserve"> </w:t>
      </w:r>
      <w:r w:rsidRPr="00A7431C">
        <w:rPr>
          <w:rFonts w:ascii="Times New Roman" w:hAnsi="Times New Roman"/>
          <w:bCs/>
          <w:sz w:val="24"/>
          <w:szCs w:val="24"/>
          <w:lang w:eastAsia="de-DE"/>
        </w:rPr>
        <w:t>или друг документ, в който подробно са описани извършените проверки</w:t>
      </w:r>
      <w:r>
        <w:rPr>
          <w:rFonts w:ascii="Times New Roman" w:hAnsi="Times New Roman"/>
          <w:bCs/>
          <w:sz w:val="24"/>
          <w:szCs w:val="24"/>
          <w:lang w:eastAsia="de-DE"/>
        </w:rPr>
        <w:t xml:space="preserve">, а когато </w:t>
      </w:r>
      <w:r w:rsidR="00933CFC">
        <w:rPr>
          <w:rFonts w:ascii="Times New Roman" w:hAnsi="Times New Roman"/>
          <w:bCs/>
          <w:sz w:val="24"/>
          <w:szCs w:val="24"/>
          <w:lang w:eastAsia="de-DE"/>
        </w:rPr>
        <w:t xml:space="preserve">процедурата е на </w:t>
      </w:r>
      <w:r w:rsidR="0031066C" w:rsidRPr="0031066C">
        <w:rPr>
          <w:rFonts w:ascii="Times New Roman" w:hAnsi="Times New Roman"/>
          <w:bCs/>
          <w:sz w:val="24"/>
          <w:szCs w:val="24"/>
          <w:lang w:eastAsia="de-DE"/>
        </w:rPr>
        <w:t>стойност на и над праговете по директивите</w:t>
      </w:r>
      <w:r w:rsidR="0031066C">
        <w:rPr>
          <w:rFonts w:ascii="Times New Roman" w:hAnsi="Times New Roman"/>
          <w:bCs/>
          <w:sz w:val="24"/>
          <w:szCs w:val="24"/>
          <w:lang w:eastAsia="de-DE"/>
        </w:rPr>
        <w:t xml:space="preserve"> и </w:t>
      </w:r>
      <w:r w:rsidRPr="008E36E4">
        <w:rPr>
          <w:rFonts w:ascii="Times New Roman" w:hAnsi="Times New Roman"/>
          <w:bCs/>
          <w:i/>
          <w:iCs/>
          <w:sz w:val="24"/>
          <w:szCs w:val="24"/>
          <w:lang w:eastAsia="de-DE"/>
        </w:rPr>
        <w:t>„Работен документ към КЛ за проверка на обществени поръчки“</w:t>
      </w:r>
      <w:r w:rsidR="0031066C" w:rsidRPr="0031066C">
        <w:t xml:space="preserve"> </w:t>
      </w:r>
      <w:r w:rsidR="0031066C" w:rsidRPr="00AA4A20">
        <w:rPr>
          <w:rFonts w:ascii="Times New Roman" w:hAnsi="Times New Roman"/>
          <w:bCs/>
          <w:sz w:val="24"/>
          <w:szCs w:val="24"/>
          <w:lang w:eastAsia="de-DE"/>
        </w:rPr>
        <w:t>(Приложение 6.0)</w:t>
      </w:r>
      <w:r>
        <w:rPr>
          <w:rFonts w:ascii="Times New Roman" w:hAnsi="Times New Roman"/>
          <w:bCs/>
          <w:i/>
          <w:iCs/>
          <w:sz w:val="24"/>
          <w:szCs w:val="24"/>
          <w:lang w:eastAsia="de-DE"/>
        </w:rPr>
        <w:t>.</w:t>
      </w:r>
      <w:r w:rsidR="00502B58">
        <w:rPr>
          <w:rFonts w:ascii="Times New Roman" w:hAnsi="Times New Roman"/>
          <w:bCs/>
          <w:i/>
          <w:iCs/>
          <w:sz w:val="24"/>
          <w:szCs w:val="24"/>
          <w:lang w:eastAsia="de-DE"/>
        </w:rPr>
        <w:t xml:space="preserve"> </w:t>
      </w:r>
    </w:p>
    <w:bookmarkEnd w:id="17"/>
    <w:p w14:paraId="03672156" w14:textId="62296C53" w:rsidR="00A53C1B" w:rsidRPr="00A53C1B" w:rsidRDefault="00A53C1B" w:rsidP="00A53C1B">
      <w:pPr>
        <w:widowControl w:val="0"/>
        <w:spacing w:after="0" w:line="360" w:lineRule="auto"/>
        <w:ind w:firstLine="708"/>
        <w:jc w:val="both"/>
        <w:rPr>
          <w:rFonts w:ascii="Times New Roman" w:hAnsi="Times New Roman"/>
          <w:bCs/>
          <w:sz w:val="24"/>
          <w:szCs w:val="24"/>
          <w:lang w:eastAsia="fr-FR"/>
        </w:rPr>
      </w:pPr>
      <w:r w:rsidRPr="00A53C1B">
        <w:rPr>
          <w:rFonts w:ascii="Times New Roman" w:hAnsi="Times New Roman"/>
          <w:bCs/>
          <w:sz w:val="24"/>
          <w:szCs w:val="24"/>
          <w:lang w:eastAsia="fr-FR"/>
        </w:rPr>
        <w:lastRenderedPageBreak/>
        <w:t xml:space="preserve">В заключението към контролния лист </w:t>
      </w:r>
      <w:r w:rsidR="00AA4A20">
        <w:rPr>
          <w:rFonts w:ascii="Times New Roman" w:hAnsi="Times New Roman"/>
          <w:bCs/>
          <w:sz w:val="24"/>
          <w:szCs w:val="24"/>
          <w:lang w:eastAsia="fr-FR"/>
        </w:rPr>
        <w:t>6</w:t>
      </w:r>
      <w:r w:rsidRPr="00A53C1B">
        <w:rPr>
          <w:rFonts w:ascii="Times New Roman" w:hAnsi="Times New Roman"/>
          <w:bCs/>
          <w:i/>
          <w:iCs/>
          <w:sz w:val="24"/>
          <w:szCs w:val="24"/>
          <w:lang w:eastAsia="fr-FR"/>
        </w:rPr>
        <w:t>А.</w:t>
      </w:r>
      <w:r w:rsidR="00D66E39">
        <w:rPr>
          <w:rFonts w:ascii="Times New Roman" w:hAnsi="Times New Roman"/>
          <w:bCs/>
          <w:i/>
          <w:iCs/>
          <w:sz w:val="24"/>
          <w:szCs w:val="24"/>
          <w:lang w:eastAsia="fr-FR"/>
        </w:rPr>
        <w:t>1</w:t>
      </w:r>
      <w:r w:rsidRPr="00A53C1B">
        <w:rPr>
          <w:rFonts w:ascii="Times New Roman" w:hAnsi="Times New Roman"/>
          <w:bCs/>
          <w:i/>
          <w:iCs/>
          <w:sz w:val="24"/>
          <w:szCs w:val="24"/>
          <w:lang w:eastAsia="fr-FR"/>
        </w:rPr>
        <w:t>.</w:t>
      </w:r>
      <w:r w:rsidRPr="00A53C1B">
        <w:rPr>
          <w:rFonts w:ascii="Times New Roman" w:hAnsi="Times New Roman"/>
          <w:bCs/>
          <w:sz w:val="24"/>
          <w:szCs w:val="24"/>
          <w:lang w:eastAsia="fr-FR"/>
        </w:rPr>
        <w:t xml:space="preserve"> се описват подробно констатираните нарушения, които са основание за определяне на финансова корекция съгласно чл. 70, ал. 1, т. 9 от ЗУСЕФСУ (когато е приложимо). </w:t>
      </w:r>
    </w:p>
    <w:p w14:paraId="4820EB44" w14:textId="65F71635" w:rsidR="00DB43EF" w:rsidRPr="00DB43EF" w:rsidRDefault="00D64971" w:rsidP="00DB43EF">
      <w:pPr>
        <w:widowControl w:val="0"/>
        <w:spacing w:after="0" w:line="360" w:lineRule="auto"/>
        <w:ind w:firstLine="708"/>
        <w:jc w:val="both"/>
        <w:rPr>
          <w:rFonts w:ascii="Times New Roman" w:hAnsi="Times New Roman"/>
          <w:bCs/>
          <w:sz w:val="24"/>
          <w:szCs w:val="24"/>
          <w:lang w:eastAsia="fr-FR"/>
        </w:rPr>
      </w:pPr>
      <w:r>
        <w:rPr>
          <w:rFonts w:ascii="Times New Roman" w:hAnsi="Times New Roman"/>
          <w:bCs/>
          <w:sz w:val="24"/>
          <w:szCs w:val="24"/>
          <w:lang w:eastAsia="fr-FR"/>
        </w:rPr>
        <w:t>П</w:t>
      </w:r>
      <w:r w:rsidR="00DB43EF" w:rsidRPr="00DB43EF">
        <w:rPr>
          <w:rFonts w:ascii="Times New Roman" w:hAnsi="Times New Roman"/>
          <w:bCs/>
          <w:sz w:val="24"/>
          <w:szCs w:val="24"/>
          <w:lang w:eastAsia="fr-FR"/>
        </w:rPr>
        <w:t>опълнените контролни листове</w:t>
      </w:r>
      <w:r w:rsidR="00024F60">
        <w:rPr>
          <w:rFonts w:ascii="Times New Roman" w:hAnsi="Times New Roman"/>
          <w:bCs/>
          <w:sz w:val="24"/>
          <w:szCs w:val="24"/>
          <w:lang w:eastAsia="fr-FR"/>
        </w:rPr>
        <w:t xml:space="preserve"> </w:t>
      </w:r>
      <w:r w:rsidR="00024F60" w:rsidRPr="00024F60">
        <w:rPr>
          <w:rFonts w:ascii="Times New Roman" w:hAnsi="Times New Roman"/>
          <w:bCs/>
          <w:sz w:val="24"/>
          <w:szCs w:val="24"/>
          <w:lang w:eastAsia="fr-FR"/>
        </w:rPr>
        <w:t>(Приложение 6.1-6.1</w:t>
      </w:r>
      <w:r w:rsidR="004D7806">
        <w:rPr>
          <w:rFonts w:ascii="Times New Roman" w:hAnsi="Times New Roman"/>
          <w:bCs/>
          <w:sz w:val="24"/>
          <w:szCs w:val="24"/>
          <w:lang w:eastAsia="fr-FR"/>
        </w:rPr>
        <w:t>2</w:t>
      </w:r>
      <w:r w:rsidR="00024F60" w:rsidRPr="00024F60">
        <w:rPr>
          <w:rFonts w:ascii="Times New Roman" w:hAnsi="Times New Roman"/>
          <w:bCs/>
          <w:sz w:val="24"/>
          <w:szCs w:val="24"/>
          <w:lang w:eastAsia="fr-FR"/>
        </w:rPr>
        <w:t>)</w:t>
      </w:r>
      <w:r w:rsidR="00DB43EF" w:rsidRPr="00DB43EF">
        <w:rPr>
          <w:rFonts w:ascii="Times New Roman" w:hAnsi="Times New Roman"/>
          <w:bCs/>
          <w:sz w:val="24"/>
          <w:szCs w:val="24"/>
          <w:lang w:eastAsia="fr-FR"/>
        </w:rPr>
        <w:t xml:space="preserve">, запазени във формат.pdf, съгласувани от началник отдел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ведно с таблиците към тях и </w:t>
      </w:r>
      <w:r w:rsidR="00AA4A20">
        <w:rPr>
          <w:rFonts w:ascii="Times New Roman" w:hAnsi="Times New Roman"/>
          <w:bCs/>
          <w:sz w:val="24"/>
          <w:szCs w:val="24"/>
          <w:lang w:eastAsia="fr-FR"/>
        </w:rPr>
        <w:t xml:space="preserve">когато е приложимо </w:t>
      </w:r>
      <w:r w:rsidR="00DB43EF" w:rsidRPr="00DB43EF">
        <w:rPr>
          <w:rFonts w:ascii="Times New Roman" w:hAnsi="Times New Roman"/>
          <w:bCs/>
          <w:i/>
          <w:iCs/>
          <w:sz w:val="24"/>
          <w:szCs w:val="24"/>
          <w:lang w:eastAsia="fr-FR"/>
        </w:rPr>
        <w:t>„Работен документ към КЛ за проверка на обществени поръчки“</w:t>
      </w:r>
      <w:r w:rsidR="00DB43EF" w:rsidRPr="00DB43EF">
        <w:rPr>
          <w:rFonts w:ascii="Times New Roman" w:hAnsi="Times New Roman"/>
          <w:bCs/>
          <w:sz w:val="24"/>
          <w:szCs w:val="24"/>
          <w:lang w:eastAsia="fr-FR"/>
        </w:rPr>
        <w:t xml:space="preserve"> </w:t>
      </w:r>
      <w:r w:rsidR="00AA4A20" w:rsidRPr="00495B56">
        <w:rPr>
          <w:rFonts w:ascii="Times New Roman" w:hAnsi="Times New Roman"/>
          <w:bCs/>
          <w:sz w:val="24"/>
          <w:szCs w:val="24"/>
          <w:lang w:val="ru-RU" w:eastAsia="fr-FR"/>
        </w:rPr>
        <w:t>(Приложение 6.0)</w:t>
      </w:r>
      <w:r w:rsidR="00DB43EF" w:rsidRPr="00DB43EF">
        <w:rPr>
          <w:rFonts w:ascii="Times New Roman" w:hAnsi="Times New Roman"/>
          <w:bCs/>
          <w:sz w:val="24"/>
          <w:szCs w:val="24"/>
          <w:lang w:eastAsia="fr-FR"/>
        </w:rPr>
        <w:t xml:space="preserve">, доказателствата от проверката за свързаност, кореспонденцията с бенефициента и одитното досие формират „електронно досие“ на съответната поръчка, което се създава на файл-сървъра от експерта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проверил обществената поръчка. В КЛ (Приложение </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AA4A20">
        <w:rPr>
          <w:rFonts w:ascii="Times New Roman" w:hAnsi="Times New Roman"/>
          <w:bCs/>
          <w:sz w:val="24"/>
          <w:szCs w:val="24"/>
          <w:lang w:eastAsia="fr-FR"/>
        </w:rPr>
        <w:t>6</w:t>
      </w:r>
      <w:r w:rsidR="00DB43EF" w:rsidRPr="00DB43EF">
        <w:rPr>
          <w:rFonts w:ascii="Times New Roman" w:hAnsi="Times New Roman"/>
          <w:bCs/>
          <w:sz w:val="24"/>
          <w:szCs w:val="24"/>
          <w:lang w:eastAsia="fr-FR"/>
        </w:rPr>
        <w:t>.1</w:t>
      </w:r>
      <w:r w:rsidR="004D7806">
        <w:rPr>
          <w:rFonts w:ascii="Times New Roman" w:hAnsi="Times New Roman"/>
          <w:bCs/>
          <w:sz w:val="24"/>
          <w:szCs w:val="24"/>
          <w:lang w:eastAsia="fr-FR"/>
        </w:rPr>
        <w:t>2</w:t>
      </w:r>
      <w:r w:rsidR="00DB43EF" w:rsidRPr="00DB43EF">
        <w:rPr>
          <w:rFonts w:ascii="Times New Roman" w:hAnsi="Times New Roman"/>
          <w:bCs/>
          <w:sz w:val="24"/>
          <w:szCs w:val="24"/>
          <w:lang w:eastAsia="fr-FR"/>
        </w:rPr>
        <w:t xml:space="preserve">), експерт </w:t>
      </w:r>
      <w:r w:rsidR="00BD7313">
        <w:rPr>
          <w:rFonts w:ascii="Times New Roman" w:hAnsi="Times New Roman"/>
          <w:bCs/>
          <w:sz w:val="24"/>
          <w:szCs w:val="24"/>
          <w:lang w:eastAsia="fr-FR"/>
        </w:rPr>
        <w:t>КВВ/</w:t>
      </w:r>
      <w:r w:rsidR="00DB43EF" w:rsidRPr="00DB43EF">
        <w:rPr>
          <w:rFonts w:ascii="Times New Roman" w:hAnsi="Times New Roman"/>
          <w:bCs/>
          <w:sz w:val="24"/>
          <w:szCs w:val="24"/>
          <w:lang w:eastAsia="fr-FR"/>
        </w:rPr>
        <w:t xml:space="preserve">ТВ посочва линка, указващ мястото на файл-сървъра, където се намира създаденото електронно досие по поръчката, за ползване от всички служители на УО. </w:t>
      </w:r>
    </w:p>
    <w:bookmarkEnd w:id="18"/>
    <w:p w14:paraId="488CC678" w14:textId="471AAFF8" w:rsidR="00566C0C" w:rsidRPr="00566C0C" w:rsidRDefault="00F313F6" w:rsidP="00566C0C">
      <w:pPr>
        <w:widowControl w:val="0"/>
        <w:spacing w:after="0" w:line="360" w:lineRule="auto"/>
        <w:ind w:firstLine="708"/>
        <w:jc w:val="both"/>
        <w:rPr>
          <w:rFonts w:ascii="Times New Roman" w:hAnsi="Times New Roman"/>
          <w:sz w:val="24"/>
          <w:szCs w:val="24"/>
          <w:lang w:eastAsia="de-DE"/>
        </w:rPr>
      </w:pPr>
      <w:r>
        <w:rPr>
          <w:rFonts w:ascii="Times New Roman" w:hAnsi="Times New Roman"/>
          <w:sz w:val="24"/>
          <w:szCs w:val="24"/>
          <w:lang w:eastAsia="de-DE"/>
        </w:rPr>
        <w:t>П</w:t>
      </w:r>
      <w:r w:rsidR="00566C0C" w:rsidRPr="00566C0C">
        <w:rPr>
          <w:rFonts w:ascii="Times New Roman" w:hAnsi="Times New Roman"/>
          <w:sz w:val="24"/>
          <w:szCs w:val="24"/>
          <w:lang w:eastAsia="de-DE"/>
        </w:rPr>
        <w:t>оследващият контрол следва да установи:</w:t>
      </w:r>
    </w:p>
    <w:p w14:paraId="5BA6CE12" w14:textId="7F3E2CA3"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законосъобразното провеждане на възлагането;</w:t>
      </w:r>
    </w:p>
    <w:p w14:paraId="293C78A2" w14:textId="77777777" w:rsidR="00566C0C" w:rsidRPr="00566C0C" w:rsidRDefault="00566C0C" w:rsidP="00566C0C">
      <w:pPr>
        <w:numPr>
          <w:ilvl w:val="0"/>
          <w:numId w:val="9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съответствието на заложените изисквания и сключения договор с проектното предложение на бенефициента.</w:t>
      </w:r>
    </w:p>
    <w:p w14:paraId="0FECAE81" w14:textId="69A1624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При осъществяването на последващ контрол, служителите от отдел </w:t>
      </w:r>
      <w:r w:rsidR="00BD7313">
        <w:rPr>
          <w:rFonts w:ascii="Times New Roman" w:hAnsi="Times New Roman"/>
          <w:sz w:val="24"/>
          <w:szCs w:val="24"/>
          <w:lang w:eastAsia="de-DE"/>
        </w:rPr>
        <w:t>КВВ/</w:t>
      </w:r>
      <w:r w:rsidRPr="00566C0C">
        <w:rPr>
          <w:rFonts w:ascii="Times New Roman" w:hAnsi="Times New Roman"/>
          <w:sz w:val="24"/>
          <w:szCs w:val="24"/>
          <w:lang w:eastAsia="de-DE"/>
        </w:rPr>
        <w:t>ТВ извършват цялостна проверка на документацията, която обхваща следните основни въпроси:</w:t>
      </w:r>
    </w:p>
    <w:p w14:paraId="05EF4191" w14:textId="77777777" w:rsidR="00566C0C" w:rsidRPr="00566C0C" w:rsidRDefault="00566C0C" w:rsidP="00566C0C">
      <w:pPr>
        <w:numPr>
          <w:ilvl w:val="0"/>
          <w:numId w:val="91"/>
        </w:numPr>
        <w:tabs>
          <w:tab w:val="clear" w:pos="720"/>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правно основание за провеждане на съответната процедура;</w:t>
      </w:r>
    </w:p>
    <w:p w14:paraId="46B2FBB7" w14:textId="65C008F7" w:rsidR="00566C0C" w:rsidRDefault="00566C0C" w:rsidP="00566C0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стойност на поръчката – избрана ли е процедура, съответстваща на стойността на поръчката, когато това е приложимо (проверява се представена справка от </w:t>
      </w:r>
      <w:r w:rsidRPr="000E0065">
        <w:rPr>
          <w:rFonts w:ascii="Times New Roman" w:hAnsi="Times New Roman"/>
          <w:sz w:val="24"/>
          <w:szCs w:val="24"/>
          <w:lang w:eastAsia="de-DE"/>
        </w:rPr>
        <w:t>бенефициента за обществените поръчки със сходен предмет за последните 12 месеца,</w:t>
      </w:r>
      <w:r w:rsidR="00DD6F93" w:rsidRPr="000E0065">
        <w:rPr>
          <w:rFonts w:ascii="Times New Roman" w:hAnsi="Times New Roman"/>
          <w:sz w:val="24"/>
          <w:szCs w:val="24"/>
          <w:lang w:eastAsia="de-DE"/>
        </w:rPr>
        <w:t xml:space="preserve"> </w:t>
      </w:r>
      <w:r w:rsidRPr="000E0065">
        <w:rPr>
          <w:rFonts w:ascii="Times New Roman" w:hAnsi="Times New Roman"/>
          <w:sz w:val="24"/>
          <w:szCs w:val="24"/>
          <w:lang w:eastAsia="de-DE"/>
        </w:rPr>
        <w:t>изследва се начина на формиране на прогнозната стойност);</w:t>
      </w:r>
    </w:p>
    <w:p w14:paraId="32071C1D" w14:textId="77777777" w:rsidR="001A1EC2" w:rsidRDefault="005D2520" w:rsidP="001A1EC2">
      <w:pPr>
        <w:numPr>
          <w:ilvl w:val="0"/>
          <w:numId w:val="92"/>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bCs/>
          <w:sz w:val="24"/>
          <w:szCs w:val="24"/>
        </w:rPr>
        <w:t>налице ли е систематизирана информацията на лицата, участващи в подготовката/изготвянето на документацията за обществената поръчка, в т.ч. техническата спецификация или изпълняващи задачи, свързани с подготовката на документацията,  с цел проверка за наличието или липсата на конфликт на интереси;</w:t>
      </w:r>
    </w:p>
    <w:p w14:paraId="26D30670" w14:textId="71DD2098" w:rsidR="004D1241" w:rsidRPr="008D1E3C" w:rsidRDefault="001A1EC2" w:rsidP="008D1E3C">
      <w:pPr>
        <w:pStyle w:val="ListParagraph"/>
        <w:numPr>
          <w:ilvl w:val="0"/>
          <w:numId w:val="92"/>
        </w:numPr>
        <w:spacing w:after="0" w:line="360" w:lineRule="auto"/>
        <w:jc w:val="both"/>
        <w:rPr>
          <w:rFonts w:ascii="Times New Roman" w:hAnsi="Times New Roman"/>
          <w:sz w:val="24"/>
          <w:szCs w:val="24"/>
        </w:rPr>
      </w:pPr>
      <w:r w:rsidRPr="008D1E3C">
        <w:rPr>
          <w:rFonts w:ascii="Times New Roman" w:hAnsi="Times New Roman"/>
          <w:bCs/>
          <w:sz w:val="24"/>
          <w:szCs w:val="24"/>
        </w:rPr>
        <w:t xml:space="preserve">налице ли са </w:t>
      </w:r>
      <w:r w:rsidR="005D2520" w:rsidRPr="008D1E3C">
        <w:rPr>
          <w:rFonts w:ascii="Times New Roman" w:hAnsi="Times New Roman"/>
          <w:bCs/>
          <w:sz w:val="24"/>
          <w:szCs w:val="24"/>
        </w:rPr>
        <w:t>Деклараци</w:t>
      </w:r>
      <w:r w:rsidRPr="008D1E3C">
        <w:rPr>
          <w:rFonts w:ascii="Times New Roman" w:hAnsi="Times New Roman"/>
          <w:bCs/>
          <w:sz w:val="24"/>
          <w:szCs w:val="24"/>
        </w:rPr>
        <w:t>и</w:t>
      </w:r>
      <w:r w:rsidR="005D2520" w:rsidRPr="008D1E3C">
        <w:rPr>
          <w:rFonts w:ascii="Times New Roman" w:hAnsi="Times New Roman"/>
          <w:bCs/>
          <w:sz w:val="24"/>
          <w:szCs w:val="24"/>
        </w:rPr>
        <w:t xml:space="preserve"> за липса на конфликт на интереси по смисъла на чл. 61 от Регламент (ЕС, Евратом) № 2024/2509 на Европейския парламент и на Съвета от 23 </w:t>
      </w:r>
      <w:r w:rsidR="005D2520" w:rsidRPr="008D1E3C">
        <w:rPr>
          <w:rFonts w:ascii="Times New Roman" w:hAnsi="Times New Roman"/>
          <w:bCs/>
          <w:sz w:val="24"/>
          <w:szCs w:val="24"/>
        </w:rPr>
        <w:lastRenderedPageBreak/>
        <w:t>септември 2024 година за финансовите правила, приложими за общия бюджет на Съюза),</w:t>
      </w:r>
      <w:r w:rsidR="005D2520" w:rsidRPr="008D1E3C">
        <w:rPr>
          <w:rFonts w:ascii="Times New Roman" w:hAnsi="Times New Roman"/>
          <w:bCs/>
          <w:color w:val="000000"/>
          <w:lang w:eastAsia="bg-BG"/>
        </w:rPr>
        <w:t xml:space="preserve"> </w:t>
      </w:r>
      <w:r w:rsidR="005D2520" w:rsidRPr="008D1E3C">
        <w:rPr>
          <w:rFonts w:ascii="Times New Roman" w:hAnsi="Times New Roman"/>
          <w:bCs/>
          <w:sz w:val="24"/>
          <w:szCs w:val="24"/>
        </w:rPr>
        <w:t xml:space="preserve">по повод проверяваната обществена поръчка, </w:t>
      </w:r>
      <w:r w:rsidR="004D1241" w:rsidRPr="008D1E3C">
        <w:rPr>
          <w:rFonts w:ascii="Times New Roman" w:hAnsi="Times New Roman"/>
          <w:sz w:val="24"/>
          <w:szCs w:val="24"/>
        </w:rPr>
        <w:t xml:space="preserve">от </w:t>
      </w:r>
      <w:r w:rsidR="004D1241" w:rsidRPr="008D1E3C">
        <w:rPr>
          <w:rFonts w:ascii="Times New Roman" w:hAnsi="Times New Roman"/>
          <w:b/>
          <w:bCs/>
          <w:sz w:val="24"/>
          <w:szCs w:val="24"/>
        </w:rPr>
        <w:t>всяко лице</w:t>
      </w:r>
      <w:r w:rsidR="004D1241" w:rsidRPr="008D1E3C">
        <w:rPr>
          <w:rFonts w:ascii="Times New Roman" w:hAnsi="Times New Roman"/>
          <w:sz w:val="24"/>
          <w:szCs w:val="24"/>
        </w:rPr>
        <w:t>, което участва в някой от етапите на процедура по възлагане на обществена поръчка (подготовка,  обявяване, оценка, наблюдение и приключване).</w:t>
      </w:r>
    </w:p>
    <w:p w14:paraId="59F8E2D6" w14:textId="35F08908" w:rsidR="00DC1181" w:rsidRPr="004D1241" w:rsidRDefault="00DC1181" w:rsidP="00B95CAC">
      <w:pPr>
        <w:numPr>
          <w:ilvl w:val="0"/>
          <w:numId w:val="92"/>
        </w:numPr>
        <w:tabs>
          <w:tab w:val="num" w:pos="1068"/>
        </w:tabs>
        <w:spacing w:after="0" w:line="360" w:lineRule="auto"/>
        <w:ind w:left="1068" w:right="113"/>
        <w:jc w:val="both"/>
        <w:rPr>
          <w:rFonts w:ascii="Times New Roman" w:hAnsi="Times New Roman"/>
          <w:sz w:val="24"/>
          <w:szCs w:val="24"/>
          <w:lang w:eastAsia="de-DE"/>
        </w:rPr>
      </w:pPr>
      <w:r w:rsidRPr="004D1241">
        <w:rPr>
          <w:rFonts w:ascii="Times New Roman" w:hAnsi="Times New Roman"/>
          <w:sz w:val="24"/>
          <w:szCs w:val="24"/>
          <w:lang w:eastAsia="de-DE"/>
        </w:rPr>
        <w:t xml:space="preserve">спазена ли е забраната по чл. 5к, § 1 от Регламент (ЕС) 2022/576 на Съвета от 8 април 2022 г. за изменение на Регламент (ЕС) № 833/2014 г. относно ограничителни мерки с оглед на действията на Русия, дестабилизиращи положението в Украйна – </w:t>
      </w:r>
      <w:r w:rsidR="000E0065" w:rsidRPr="004D1241">
        <w:rPr>
          <w:rFonts w:ascii="Times New Roman" w:hAnsi="Times New Roman"/>
          <w:sz w:val="24"/>
          <w:szCs w:val="24"/>
          <w:lang w:eastAsia="de-DE"/>
        </w:rPr>
        <w:t xml:space="preserve">приложима </w:t>
      </w:r>
      <w:r w:rsidRPr="004D1241">
        <w:rPr>
          <w:rFonts w:ascii="Times New Roman" w:hAnsi="Times New Roman"/>
          <w:sz w:val="24"/>
          <w:szCs w:val="24"/>
          <w:lang w:eastAsia="de-DE"/>
        </w:rPr>
        <w:t>само при процедури по чл.</w:t>
      </w:r>
      <w:r w:rsidR="002857A3" w:rsidRPr="004D1241">
        <w:rPr>
          <w:rFonts w:ascii="Times New Roman" w:hAnsi="Times New Roman"/>
          <w:sz w:val="24"/>
          <w:szCs w:val="24"/>
          <w:lang w:eastAsia="de-DE"/>
        </w:rPr>
        <w:t xml:space="preserve"> </w:t>
      </w:r>
      <w:r w:rsidRPr="004D1241">
        <w:rPr>
          <w:rFonts w:ascii="Times New Roman" w:hAnsi="Times New Roman"/>
          <w:sz w:val="24"/>
          <w:szCs w:val="24"/>
          <w:lang w:eastAsia="de-DE"/>
        </w:rPr>
        <w:t>18, ал.</w:t>
      </w:r>
      <w:r w:rsidR="000E0065" w:rsidRPr="004D1241">
        <w:rPr>
          <w:rFonts w:ascii="Times New Roman" w:hAnsi="Times New Roman"/>
          <w:sz w:val="24"/>
          <w:szCs w:val="24"/>
          <w:lang w:eastAsia="de-DE"/>
        </w:rPr>
        <w:t xml:space="preserve"> </w:t>
      </w:r>
      <w:r w:rsidRPr="004D1241">
        <w:rPr>
          <w:rFonts w:ascii="Times New Roman" w:hAnsi="Times New Roman"/>
          <w:sz w:val="24"/>
          <w:szCs w:val="24"/>
          <w:lang w:eastAsia="de-DE"/>
        </w:rPr>
        <w:t>1, т. 1, 2, 3, 6, 8 и 11 от ЗОП, които попадат в обхвата на чл. 20, ал.</w:t>
      </w:r>
      <w:r w:rsidR="000E0065" w:rsidRPr="004D1241">
        <w:rPr>
          <w:rFonts w:ascii="Times New Roman" w:hAnsi="Times New Roman"/>
          <w:sz w:val="24"/>
          <w:szCs w:val="24"/>
          <w:lang w:eastAsia="de-DE"/>
        </w:rPr>
        <w:t xml:space="preserve"> </w:t>
      </w:r>
      <w:r w:rsidRPr="004D1241">
        <w:rPr>
          <w:rFonts w:ascii="Times New Roman" w:hAnsi="Times New Roman"/>
          <w:sz w:val="24"/>
          <w:szCs w:val="24"/>
          <w:lang w:eastAsia="de-DE"/>
        </w:rPr>
        <w:t xml:space="preserve">1 от ЗОП (стойности на и над праговете по директивите). Проверката </w:t>
      </w:r>
      <w:r w:rsidR="00990AC7" w:rsidRPr="004D1241">
        <w:rPr>
          <w:rFonts w:ascii="Times New Roman" w:hAnsi="Times New Roman"/>
          <w:sz w:val="24"/>
          <w:szCs w:val="24"/>
          <w:lang w:eastAsia="de-DE"/>
        </w:rPr>
        <w:t xml:space="preserve">цели да установи </w:t>
      </w:r>
      <w:r w:rsidRPr="004D1241">
        <w:rPr>
          <w:rFonts w:ascii="Times New Roman" w:hAnsi="Times New Roman"/>
          <w:sz w:val="24"/>
          <w:szCs w:val="24"/>
          <w:lang w:eastAsia="de-DE"/>
        </w:rPr>
        <w:t xml:space="preserve">налице ли са надлежно представени към досието на поръчката декларации от участниците/изпълнителите относно обстоятелствата по чл. 5к, § 1 от Регламент (ЕС) 2022/576 на Съвета, както и информацията за изпълнителя/подизпълнителя и/или третите лица (ако има такива), посочена по-горе на стр. </w:t>
      </w:r>
      <w:r w:rsidR="00835B8C" w:rsidRPr="004D1241">
        <w:rPr>
          <w:rFonts w:ascii="Times New Roman" w:hAnsi="Times New Roman"/>
          <w:sz w:val="24"/>
          <w:szCs w:val="24"/>
          <w:lang w:eastAsia="de-DE"/>
        </w:rPr>
        <w:t>8</w:t>
      </w:r>
      <w:r w:rsidR="00990AC7" w:rsidRPr="004D1241">
        <w:rPr>
          <w:rFonts w:ascii="Times New Roman" w:hAnsi="Times New Roman"/>
          <w:sz w:val="24"/>
          <w:szCs w:val="24"/>
          <w:lang w:eastAsia="de-DE"/>
        </w:rPr>
        <w:t xml:space="preserve"> и същите доказват ли спазването на забраната по чл. 5к от Регламента.</w:t>
      </w:r>
      <w:r w:rsidR="008B29A0" w:rsidRPr="004D1241">
        <w:rPr>
          <w:rFonts w:ascii="Times New Roman" w:hAnsi="Times New Roman"/>
          <w:sz w:val="24"/>
          <w:szCs w:val="24"/>
          <w:lang w:eastAsia="de-DE"/>
        </w:rPr>
        <w:t xml:space="preserve"> Проверката се </w:t>
      </w:r>
      <w:proofErr w:type="spellStart"/>
      <w:r w:rsidR="008B29A0" w:rsidRPr="004D1241">
        <w:rPr>
          <w:rFonts w:ascii="Times New Roman" w:hAnsi="Times New Roman"/>
          <w:sz w:val="24"/>
          <w:szCs w:val="24"/>
          <w:lang w:eastAsia="de-DE"/>
        </w:rPr>
        <w:t>обективира</w:t>
      </w:r>
      <w:proofErr w:type="spellEnd"/>
      <w:r w:rsidR="008B29A0" w:rsidRPr="004D1241">
        <w:rPr>
          <w:rFonts w:ascii="Times New Roman" w:hAnsi="Times New Roman"/>
          <w:sz w:val="24"/>
          <w:szCs w:val="24"/>
          <w:lang w:eastAsia="de-DE"/>
        </w:rPr>
        <w:t xml:space="preserve"> в </w:t>
      </w:r>
      <w:r w:rsidR="008B29A0" w:rsidRPr="004D1241">
        <w:rPr>
          <w:rFonts w:ascii="Times New Roman" w:hAnsi="Times New Roman"/>
          <w:i/>
          <w:iCs/>
          <w:sz w:val="24"/>
          <w:szCs w:val="24"/>
          <w:lang w:eastAsia="de-DE"/>
        </w:rPr>
        <w:t>„Работен документ към КЛ за проверка на обществени поръчки“</w:t>
      </w:r>
      <w:r w:rsidR="00835B8C" w:rsidRPr="00835B8C">
        <w:t xml:space="preserve"> </w:t>
      </w:r>
      <w:r w:rsidR="00835B8C" w:rsidRPr="004D1241">
        <w:rPr>
          <w:rFonts w:ascii="Times New Roman" w:hAnsi="Times New Roman"/>
          <w:sz w:val="24"/>
          <w:szCs w:val="24"/>
          <w:lang w:eastAsia="de-DE"/>
        </w:rPr>
        <w:t>(Приложение 6.0)</w:t>
      </w:r>
      <w:r w:rsidR="002857A3" w:rsidRPr="004D1241">
        <w:rPr>
          <w:rFonts w:ascii="Times New Roman" w:hAnsi="Times New Roman"/>
          <w:sz w:val="24"/>
          <w:szCs w:val="24"/>
          <w:lang w:eastAsia="de-DE"/>
        </w:rPr>
        <w:t xml:space="preserve"> </w:t>
      </w:r>
      <w:r w:rsidR="008B29A0" w:rsidRPr="004D1241">
        <w:rPr>
          <w:rFonts w:ascii="Times New Roman" w:hAnsi="Times New Roman"/>
          <w:sz w:val="24"/>
          <w:szCs w:val="24"/>
          <w:lang w:eastAsia="de-DE"/>
        </w:rPr>
        <w:t xml:space="preserve">- неразделна част </w:t>
      </w:r>
      <w:r w:rsidR="00031B7A" w:rsidRPr="004D1241">
        <w:rPr>
          <w:rFonts w:ascii="Times New Roman" w:hAnsi="Times New Roman"/>
          <w:sz w:val="24"/>
          <w:szCs w:val="24"/>
          <w:lang w:eastAsia="de-DE"/>
        </w:rPr>
        <w:t>към всеки о</w:t>
      </w:r>
      <w:r w:rsidR="008B29A0" w:rsidRPr="004D1241">
        <w:rPr>
          <w:rFonts w:ascii="Times New Roman" w:hAnsi="Times New Roman"/>
          <w:sz w:val="24"/>
          <w:szCs w:val="24"/>
          <w:lang w:eastAsia="de-DE"/>
        </w:rPr>
        <w:t>т контролните листове за проверка на процедурите по чл.</w:t>
      </w:r>
      <w:r w:rsidR="00031B7A" w:rsidRPr="004D1241">
        <w:rPr>
          <w:rFonts w:ascii="Times New Roman" w:hAnsi="Times New Roman"/>
          <w:sz w:val="24"/>
          <w:szCs w:val="24"/>
          <w:lang w:eastAsia="de-DE"/>
        </w:rPr>
        <w:t xml:space="preserve"> </w:t>
      </w:r>
      <w:r w:rsidR="008B29A0" w:rsidRPr="004D1241">
        <w:rPr>
          <w:rFonts w:ascii="Times New Roman" w:hAnsi="Times New Roman"/>
          <w:sz w:val="24"/>
          <w:szCs w:val="24"/>
          <w:lang w:eastAsia="de-DE"/>
        </w:rPr>
        <w:t xml:space="preserve">18, ал. 1, т. 1, 2, 3, 6, 8 и 11 от ЗОП, </w:t>
      </w:r>
      <w:r w:rsidR="003D6EE1" w:rsidRPr="004D1241">
        <w:rPr>
          <w:rFonts w:ascii="Times New Roman" w:hAnsi="Times New Roman"/>
          <w:sz w:val="24"/>
          <w:szCs w:val="24"/>
          <w:lang w:eastAsia="de-DE"/>
        </w:rPr>
        <w:t xml:space="preserve">които попадат в обхвата на чл. 20, ал. 1 от ЗОП и които са </w:t>
      </w:r>
      <w:r w:rsidR="008B29A0" w:rsidRPr="004D1241">
        <w:rPr>
          <w:rFonts w:ascii="Times New Roman" w:hAnsi="Times New Roman"/>
          <w:sz w:val="24"/>
          <w:szCs w:val="24"/>
          <w:lang w:eastAsia="de-DE"/>
        </w:rPr>
        <w:t>включени в настоящия наръчник</w:t>
      </w:r>
      <w:r w:rsidR="00243545" w:rsidRPr="004D1241">
        <w:rPr>
          <w:rFonts w:ascii="Times New Roman" w:hAnsi="Times New Roman"/>
          <w:sz w:val="24"/>
          <w:szCs w:val="24"/>
          <w:lang w:eastAsia="de-DE"/>
        </w:rPr>
        <w:t>;</w:t>
      </w:r>
    </w:p>
    <w:p w14:paraId="5B6F837B" w14:textId="6AC1E53D" w:rsidR="00566C0C" w:rsidRPr="00AD7D8E" w:rsidRDefault="00984046" w:rsidP="00AD7D8E">
      <w:pPr>
        <w:numPr>
          <w:ilvl w:val="0"/>
          <w:numId w:val="79"/>
        </w:num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sz w:val="24"/>
          <w:szCs w:val="24"/>
          <w:lang w:eastAsia="de-DE"/>
        </w:rPr>
        <w:t xml:space="preserve"> </w:t>
      </w:r>
      <w:r w:rsidR="00566C0C" w:rsidRPr="00AD7D8E">
        <w:rPr>
          <w:rFonts w:ascii="Times New Roman" w:hAnsi="Times New Roman"/>
          <w:sz w:val="24"/>
          <w:szCs w:val="24"/>
          <w:lang w:eastAsia="de-DE"/>
        </w:rPr>
        <w:t>публикувано ли е обявление/публична покана по съответния ред (определен в ЗОП</w:t>
      </w:r>
      <w:r w:rsidR="00DD6F93" w:rsidRPr="00AD7D8E">
        <w:rPr>
          <w:rFonts w:ascii="Times New Roman" w:hAnsi="Times New Roman"/>
          <w:sz w:val="24"/>
          <w:szCs w:val="24"/>
          <w:lang w:eastAsia="de-DE"/>
        </w:rPr>
        <w:t>,</w:t>
      </w:r>
      <w:r w:rsidR="00566C0C" w:rsidRPr="00AD7D8E">
        <w:rPr>
          <w:rFonts w:ascii="Times New Roman" w:hAnsi="Times New Roman"/>
          <w:sz w:val="24"/>
          <w:szCs w:val="24"/>
          <w:lang w:eastAsia="de-DE"/>
        </w:rPr>
        <w:t xml:space="preserve"> съответно в глава четвърта на ЗУСЕ</w:t>
      </w:r>
      <w:r w:rsidR="00BC093E">
        <w:rPr>
          <w:rFonts w:ascii="Times New Roman" w:hAnsi="Times New Roman"/>
          <w:sz w:val="24"/>
          <w:szCs w:val="24"/>
          <w:lang w:eastAsia="de-DE"/>
        </w:rPr>
        <w:t>ФСУ и</w:t>
      </w:r>
      <w:r w:rsidR="00AC220C">
        <w:rPr>
          <w:rFonts w:ascii="Times New Roman" w:hAnsi="Times New Roman"/>
          <w:sz w:val="24"/>
          <w:szCs w:val="24"/>
          <w:lang w:eastAsia="de-DE"/>
        </w:rPr>
        <w:t xml:space="preserve"> ПМС № 4 от 11 януари 2024 г. </w:t>
      </w:r>
      <w:r w:rsidR="00566C0C" w:rsidRPr="00AD7D8E">
        <w:rPr>
          <w:rFonts w:ascii="Times New Roman" w:hAnsi="Times New Roman"/>
          <w:sz w:val="24"/>
          <w:szCs w:val="24"/>
          <w:lang w:eastAsia="de-DE"/>
        </w:rPr>
        <w:t xml:space="preserve">); </w:t>
      </w:r>
    </w:p>
    <w:p w14:paraId="6013E404" w14:textId="77777777" w:rsidR="00566C0C" w:rsidRPr="00566C0C" w:rsidRDefault="00566C0C" w:rsidP="00566C0C">
      <w:pPr>
        <w:numPr>
          <w:ilvl w:val="0"/>
          <w:numId w:val="79"/>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Заповед/Решение за откриване на процедурата; спазени ли са образците и попълнени ли са съответните документи;</w:t>
      </w:r>
    </w:p>
    <w:p w14:paraId="761F6197" w14:textId="77777777" w:rsidR="00566C0C" w:rsidRPr="00566C0C" w:rsidRDefault="00566C0C" w:rsidP="00566C0C">
      <w:pPr>
        <w:numPr>
          <w:ilvl w:val="0"/>
          <w:numId w:val="9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получаване на оферти;</w:t>
      </w:r>
    </w:p>
    <w:p w14:paraId="3266E306" w14:textId="67C5CEBF" w:rsidR="00566C0C" w:rsidRPr="00AD7D8E" w:rsidRDefault="00566C0C" w:rsidP="00566C0C">
      <w:pPr>
        <w:numPr>
          <w:ilvl w:val="0"/>
          <w:numId w:val="100"/>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 xml:space="preserve">приложен ли е регистър на входящите оферти, представляващ екранна снимка от </w:t>
      </w:r>
      <w:r w:rsidR="004A3080" w:rsidRPr="00AD7D8E">
        <w:rPr>
          <w:rFonts w:ascii="Times New Roman" w:hAnsi="Times New Roman"/>
          <w:sz w:val="24"/>
          <w:szCs w:val="24"/>
          <w:lang w:eastAsia="de-DE"/>
        </w:rPr>
        <w:t>хранилището на получените оферти по поръчката</w:t>
      </w:r>
      <w:r w:rsidR="00A8506F">
        <w:rPr>
          <w:rFonts w:ascii="Times New Roman" w:hAnsi="Times New Roman"/>
          <w:sz w:val="24"/>
          <w:szCs w:val="24"/>
          <w:lang w:eastAsia="de-DE"/>
        </w:rPr>
        <w:t>,</w:t>
      </w:r>
      <w:r w:rsidR="004A3080" w:rsidRPr="00AD7D8E">
        <w:rPr>
          <w:rFonts w:ascii="Times New Roman" w:hAnsi="Times New Roman"/>
          <w:sz w:val="24"/>
          <w:szCs w:val="24"/>
          <w:lang w:eastAsia="de-DE"/>
        </w:rPr>
        <w:t xml:space="preserve"> в </w:t>
      </w:r>
      <w:r w:rsidRPr="00AD7D8E">
        <w:rPr>
          <w:rFonts w:ascii="Times New Roman" w:hAnsi="Times New Roman"/>
          <w:sz w:val="24"/>
          <w:szCs w:val="24"/>
          <w:lang w:eastAsia="de-DE"/>
        </w:rPr>
        <w:t>електронната платформа ЦАИС</w:t>
      </w:r>
      <w:r w:rsidRPr="00845446">
        <w:rPr>
          <w:rFonts w:ascii="Times New Roman" w:hAnsi="Times New Roman"/>
          <w:sz w:val="24"/>
          <w:szCs w:val="24"/>
          <w:lang w:eastAsia="de-DE"/>
        </w:rPr>
        <w:t xml:space="preserve">- </w:t>
      </w:r>
      <w:r w:rsidR="00A94341" w:rsidRPr="00845446">
        <w:rPr>
          <w:rFonts w:ascii="Times New Roman" w:hAnsi="Times New Roman"/>
          <w:sz w:val="24"/>
          <w:szCs w:val="24"/>
          <w:lang w:eastAsia="de-DE"/>
        </w:rPr>
        <w:t>Е</w:t>
      </w:r>
      <w:r w:rsidRPr="00845446">
        <w:rPr>
          <w:rFonts w:ascii="Times New Roman" w:hAnsi="Times New Roman"/>
          <w:sz w:val="24"/>
          <w:szCs w:val="24"/>
          <w:lang w:eastAsia="de-DE"/>
        </w:rPr>
        <w:t>ОП</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p>
    <w:p w14:paraId="30202CD3" w14:textId="2A9DD243" w:rsidR="00566C0C" w:rsidRPr="00566C0C" w:rsidRDefault="00566C0C" w:rsidP="00566C0C">
      <w:pPr>
        <w:numPr>
          <w:ilvl w:val="0"/>
          <w:numId w:val="101"/>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попълнени ли са всички раздели на Обявлението и има ли съответствие между тях и документация</w:t>
      </w:r>
      <w:r w:rsidR="00A8506F">
        <w:rPr>
          <w:rFonts w:ascii="Times New Roman" w:hAnsi="Times New Roman"/>
          <w:sz w:val="24"/>
          <w:szCs w:val="24"/>
          <w:lang w:eastAsia="de-DE"/>
        </w:rPr>
        <w:t>та</w:t>
      </w:r>
      <w:r w:rsidRPr="00566C0C">
        <w:rPr>
          <w:rFonts w:ascii="Times New Roman" w:hAnsi="Times New Roman"/>
          <w:sz w:val="24"/>
          <w:szCs w:val="24"/>
          <w:lang w:eastAsia="de-DE"/>
        </w:rPr>
        <w:t xml:space="preserve"> за участие;</w:t>
      </w:r>
    </w:p>
    <w:p w14:paraId="5D647012" w14:textId="77777777" w:rsidR="00566C0C" w:rsidRPr="00566C0C" w:rsidRDefault="00566C0C" w:rsidP="00566C0C">
      <w:pPr>
        <w:numPr>
          <w:ilvl w:val="0"/>
          <w:numId w:val="102"/>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lastRenderedPageBreak/>
        <w:t>има ли съответствие на техническите и финансовите параметри на поръчката със заложеното в административния договор на бенефициента;</w:t>
      </w:r>
    </w:p>
    <w:p w14:paraId="712C3F13" w14:textId="77777777"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заложени ли са ограничаващи изисквания спрямо участниците – заложени ли са ограничаващи икономически, финансови или технически изисквания или ограничения, произтичащи от начина, по който е разписана техническата спецификация;</w:t>
      </w:r>
    </w:p>
    <w:p w14:paraId="497CA241" w14:textId="2B843478" w:rsidR="00566C0C" w:rsidRPr="00566C0C" w:rsidRDefault="00566C0C" w:rsidP="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изискванията на ЗОП</w:t>
      </w:r>
      <w:r w:rsidR="00A8506F">
        <w:rPr>
          <w:rFonts w:ascii="Times New Roman" w:hAnsi="Times New Roman"/>
          <w:sz w:val="24"/>
          <w:szCs w:val="24"/>
          <w:lang w:eastAsia="de-DE"/>
        </w:rPr>
        <w:t xml:space="preserve"> или </w:t>
      </w:r>
      <w:r w:rsidRPr="00566C0C">
        <w:rPr>
          <w:rFonts w:ascii="Times New Roman" w:hAnsi="Times New Roman"/>
          <w:sz w:val="24"/>
          <w:szCs w:val="24"/>
          <w:lang w:eastAsia="de-DE"/>
        </w:rPr>
        <w:t>глава четвърта на ЗУСЕФСУ</w:t>
      </w:r>
      <w:r w:rsidR="00A8506F">
        <w:rPr>
          <w:rFonts w:ascii="Times New Roman" w:hAnsi="Times New Roman"/>
          <w:sz w:val="24"/>
          <w:szCs w:val="24"/>
          <w:lang w:eastAsia="de-DE"/>
        </w:rPr>
        <w:t xml:space="preserve"> и</w:t>
      </w:r>
      <w:r w:rsidRPr="00566C0C">
        <w:rPr>
          <w:rFonts w:ascii="Times New Roman" w:hAnsi="Times New Roman"/>
          <w:sz w:val="24"/>
          <w:szCs w:val="24"/>
          <w:lang w:eastAsia="de-DE"/>
        </w:rPr>
        <w:t xml:space="preserve"> </w:t>
      </w:r>
      <w:r w:rsidR="00AC220C">
        <w:rPr>
          <w:rFonts w:ascii="Times New Roman" w:hAnsi="Times New Roman"/>
          <w:sz w:val="24"/>
          <w:szCs w:val="24"/>
          <w:lang w:eastAsia="de-DE"/>
        </w:rPr>
        <w:t xml:space="preserve">ПМС № 4 от 11 януари 2024 г. </w:t>
      </w:r>
      <w:r w:rsidRPr="00566C0C">
        <w:rPr>
          <w:rFonts w:ascii="Times New Roman" w:hAnsi="Times New Roman"/>
          <w:sz w:val="24"/>
          <w:szCs w:val="24"/>
          <w:lang w:eastAsia="de-DE"/>
        </w:rPr>
        <w:t>във връзка с формулирането на изисквания относно опита и капацитета на участника;</w:t>
      </w:r>
    </w:p>
    <w:p w14:paraId="4581C2A0" w14:textId="77777777" w:rsid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има ли смесване на критерии за подбор и критерии за оценка;</w:t>
      </w:r>
    </w:p>
    <w:p w14:paraId="5E14C4E8" w14:textId="3931C5E5"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приложена ли е обективна Методика за оценка;</w:t>
      </w:r>
    </w:p>
    <w:p w14:paraId="7A8F694E" w14:textId="5577556B"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правилно ли </w:t>
      </w:r>
      <w:r w:rsidR="00A8506F" w:rsidRPr="00616004">
        <w:rPr>
          <w:rFonts w:ascii="Times New Roman" w:hAnsi="Times New Roman"/>
          <w:sz w:val="24"/>
          <w:szCs w:val="24"/>
          <w:lang w:eastAsia="de-DE"/>
        </w:rPr>
        <w:t>е</w:t>
      </w:r>
      <w:r w:rsidRPr="00616004">
        <w:rPr>
          <w:rFonts w:ascii="Times New Roman" w:hAnsi="Times New Roman"/>
          <w:sz w:val="24"/>
          <w:szCs w:val="24"/>
          <w:lang w:eastAsia="de-DE"/>
        </w:rPr>
        <w:t xml:space="preserve"> определен размера на гаранци</w:t>
      </w:r>
      <w:r w:rsidR="00A8506F" w:rsidRPr="00616004">
        <w:rPr>
          <w:rFonts w:ascii="Times New Roman" w:hAnsi="Times New Roman"/>
          <w:sz w:val="24"/>
          <w:szCs w:val="24"/>
          <w:lang w:eastAsia="de-DE"/>
        </w:rPr>
        <w:t>ята</w:t>
      </w:r>
      <w:r w:rsidRPr="00616004">
        <w:rPr>
          <w:rFonts w:ascii="Times New Roman" w:hAnsi="Times New Roman"/>
          <w:sz w:val="24"/>
          <w:szCs w:val="24"/>
          <w:lang w:eastAsia="de-DE"/>
        </w:rPr>
        <w:t xml:space="preserve"> за изпълнение;</w:t>
      </w:r>
    </w:p>
    <w:p w14:paraId="29CFA19E" w14:textId="6F9E4218" w:rsidR="00616004"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616004">
        <w:rPr>
          <w:rFonts w:ascii="Times New Roman" w:hAnsi="Times New Roman"/>
          <w:sz w:val="24"/>
          <w:szCs w:val="24"/>
          <w:lang w:eastAsia="de-DE"/>
        </w:rPr>
        <w:t xml:space="preserve">спазен ли е законът </w:t>
      </w:r>
      <w:r w:rsidR="00461BC9" w:rsidRPr="00616004">
        <w:rPr>
          <w:rFonts w:ascii="Times New Roman" w:hAnsi="Times New Roman"/>
          <w:sz w:val="24"/>
          <w:szCs w:val="24"/>
          <w:lang w:eastAsia="de-DE"/>
        </w:rPr>
        <w:t xml:space="preserve">във връзка с </w:t>
      </w:r>
      <w:r w:rsidRPr="00616004">
        <w:rPr>
          <w:rFonts w:ascii="Times New Roman" w:hAnsi="Times New Roman"/>
          <w:sz w:val="24"/>
          <w:szCs w:val="24"/>
          <w:lang w:eastAsia="de-DE"/>
        </w:rPr>
        <w:t>назначаване</w:t>
      </w:r>
      <w:r w:rsidR="00461BC9" w:rsidRPr="00616004">
        <w:rPr>
          <w:rFonts w:ascii="Times New Roman" w:hAnsi="Times New Roman"/>
          <w:sz w:val="24"/>
          <w:szCs w:val="24"/>
          <w:lang w:eastAsia="de-DE"/>
        </w:rPr>
        <w:t>то</w:t>
      </w:r>
      <w:r w:rsidRPr="00616004">
        <w:rPr>
          <w:rFonts w:ascii="Times New Roman" w:hAnsi="Times New Roman"/>
          <w:sz w:val="24"/>
          <w:szCs w:val="24"/>
          <w:lang w:eastAsia="de-DE"/>
        </w:rPr>
        <w:t xml:space="preserve"> на комисията за оценка и определянето на нейния състав; приложена ли е Заповед/Решение за назначаване на комисията; налични ли са декларации по чл. 103, ал. 2 от ЗОП (чл. 7, ал. 5 от</w:t>
      </w:r>
      <w:r w:rsidR="006A07EE">
        <w:rPr>
          <w:rFonts w:ascii="Times New Roman" w:hAnsi="Times New Roman"/>
          <w:sz w:val="24"/>
          <w:szCs w:val="24"/>
          <w:lang w:eastAsia="de-DE"/>
        </w:rPr>
        <w:t xml:space="preserve"> </w:t>
      </w:r>
      <w:r w:rsidR="00E70E83">
        <w:rPr>
          <w:rFonts w:ascii="Times New Roman" w:hAnsi="Times New Roman"/>
          <w:sz w:val="24"/>
          <w:szCs w:val="24"/>
          <w:lang w:eastAsia="de-DE"/>
        </w:rPr>
        <w:t xml:space="preserve">ПМС № 4 от 11 януари 2024 г. </w:t>
      </w:r>
      <w:r w:rsidRPr="00616004">
        <w:rPr>
          <w:rFonts w:ascii="Times New Roman" w:hAnsi="Times New Roman"/>
          <w:sz w:val="24"/>
          <w:szCs w:val="24"/>
          <w:lang w:eastAsia="de-DE"/>
        </w:rPr>
        <w:t>) на всички членове на комисията;</w:t>
      </w:r>
    </w:p>
    <w:p w14:paraId="30C57205" w14:textId="39680438" w:rsidR="00566C0C" w:rsidRPr="00616004"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спазени ли са изискванията</w:t>
      </w:r>
      <w:r w:rsidRPr="00616004">
        <w:rPr>
          <w:rFonts w:ascii="Times New Roman" w:hAnsi="Times New Roman"/>
          <w:sz w:val="24"/>
          <w:szCs w:val="24"/>
          <w:lang w:eastAsia="de-DE"/>
        </w:rPr>
        <w:t xml:space="preserve"> на Раздел VIII.</w:t>
      </w:r>
      <w:r w:rsidR="00FE51FF">
        <w:rPr>
          <w:rFonts w:ascii="Times New Roman" w:hAnsi="Times New Roman"/>
          <w:sz w:val="24"/>
          <w:szCs w:val="24"/>
          <w:lang w:eastAsia="de-DE"/>
        </w:rPr>
        <w:t xml:space="preserve"> „</w:t>
      </w:r>
      <w:r w:rsidRPr="00616004">
        <w:rPr>
          <w:rFonts w:ascii="Times New Roman" w:hAnsi="Times New Roman"/>
          <w:sz w:val="24"/>
          <w:szCs w:val="24"/>
          <w:lang w:eastAsia="de-DE"/>
        </w:rPr>
        <w:t xml:space="preserve">Действия на комисията при разглеждане на заявления за участие и оферти“ (Загл. изм. - ДВ, бр. 17 от 2019 г., в сила от 01.03.2019 г.) от ППЗОП </w:t>
      </w:r>
      <w:r w:rsidRPr="00AD7D8E">
        <w:rPr>
          <w:rFonts w:ascii="Times New Roman" w:hAnsi="Times New Roman"/>
          <w:sz w:val="24"/>
          <w:szCs w:val="24"/>
          <w:lang w:eastAsia="de-DE"/>
        </w:rPr>
        <w:t>относно отварянето на офертите</w:t>
      </w:r>
      <w:r w:rsidR="00243545">
        <w:rPr>
          <w:rFonts w:ascii="Times New Roman" w:hAnsi="Times New Roman"/>
          <w:sz w:val="24"/>
          <w:szCs w:val="24"/>
          <w:lang w:eastAsia="de-DE"/>
        </w:rPr>
        <w:t>;</w:t>
      </w:r>
      <w:r w:rsidRPr="00AD7D8E">
        <w:rPr>
          <w:rFonts w:ascii="Times New Roman" w:hAnsi="Times New Roman"/>
          <w:sz w:val="24"/>
          <w:szCs w:val="24"/>
          <w:lang w:eastAsia="de-DE"/>
        </w:rPr>
        <w:t xml:space="preserve"> </w:t>
      </w:r>
      <w:r w:rsidRPr="00616004">
        <w:rPr>
          <w:rFonts w:ascii="Times New Roman" w:hAnsi="Times New Roman"/>
          <w:sz w:val="24"/>
          <w:szCs w:val="24"/>
          <w:lang w:eastAsia="de-DE"/>
        </w:rPr>
        <w:t xml:space="preserve"> </w:t>
      </w:r>
    </w:p>
    <w:p w14:paraId="21B3E77C" w14:textId="5D0CA25B" w:rsidR="00566C0C" w:rsidRPr="00566C0C" w:rsidRDefault="00566C0C" w:rsidP="00566C0C">
      <w:pPr>
        <w:numPr>
          <w:ilvl w:val="0"/>
          <w:numId w:val="104"/>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протоколи от работата на комисията – подписани от нейните членове;</w:t>
      </w:r>
    </w:p>
    <w:p w14:paraId="0DC4465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приложени ли са офертите на участниците;</w:t>
      </w:r>
    </w:p>
    <w:p w14:paraId="3DCAECE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приложени ли са правилно критериите за подбор; </w:t>
      </w:r>
    </w:p>
    <w:p w14:paraId="2CEEC1A5"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приложена ли е правилно методиката за оценка;</w:t>
      </w:r>
    </w:p>
    <w:p w14:paraId="5E87901C"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обосновани ли са в протокола резултатите на участниците и тяхното класиране;</w:t>
      </w:r>
    </w:p>
    <w:p w14:paraId="11B072B8" w14:textId="571A0D2B" w:rsid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AD7D8E">
        <w:rPr>
          <w:rFonts w:ascii="Times New Roman" w:hAnsi="Times New Roman"/>
          <w:sz w:val="24"/>
          <w:szCs w:val="24"/>
          <w:lang w:eastAsia="de-DE"/>
        </w:rPr>
        <w:t>изпратени ли са уведомления до всички участници относно резултатите от работата на оценителната комисия и издаването на решение или друг акт за избор на изпълнител</w:t>
      </w:r>
      <w:r w:rsidR="0009760E">
        <w:rPr>
          <w:rFonts w:ascii="Times New Roman" w:hAnsi="Times New Roman"/>
          <w:sz w:val="24"/>
          <w:szCs w:val="24"/>
          <w:lang w:eastAsia="de-DE"/>
        </w:rPr>
        <w:t>;</w:t>
      </w:r>
    </w:p>
    <w:p w14:paraId="392DA99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спазени ли са сроковете за обжалване и за сключване на договор;</w:t>
      </w:r>
    </w:p>
    <w:p w14:paraId="27CF571A"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lastRenderedPageBreak/>
        <w:t>представил ли е избраният за изпълнител участник необходимите документи за сключване на договор;</w:t>
      </w:r>
    </w:p>
    <w:p w14:paraId="584D4D19"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съответства ли сключеният договор на заложеното в документацията за участие и в проектното предложение на бенефициента;</w:t>
      </w:r>
    </w:p>
    <w:p w14:paraId="28938AF4" w14:textId="77777777" w:rsidR="00566C0C" w:rsidRPr="00566C0C" w:rsidRDefault="00566C0C" w:rsidP="00AD7D8E">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566C0C">
        <w:rPr>
          <w:rFonts w:ascii="Times New Roman" w:hAnsi="Times New Roman"/>
          <w:sz w:val="24"/>
          <w:szCs w:val="24"/>
          <w:lang w:eastAsia="de-DE"/>
        </w:rPr>
        <w:t>договорът за обществена поръчка изменян ли е от подписването му до момента на извършване на проверката;</w:t>
      </w:r>
    </w:p>
    <w:p w14:paraId="3F46886F" w14:textId="50265029" w:rsidR="00566C0C" w:rsidRDefault="00566C0C">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CB7DE4">
        <w:rPr>
          <w:rFonts w:ascii="Times New Roman" w:hAnsi="Times New Roman"/>
          <w:sz w:val="24"/>
          <w:szCs w:val="24"/>
          <w:lang w:eastAsia="de-DE"/>
        </w:rPr>
        <w:t>изпълнението на договора до момента на проверката съответства ли на първоначално обявените условия и сключения договор за обществена поръчка</w:t>
      </w:r>
      <w:r w:rsidR="008B24F1">
        <w:rPr>
          <w:rFonts w:ascii="Times New Roman" w:hAnsi="Times New Roman"/>
          <w:sz w:val="24"/>
          <w:szCs w:val="24"/>
          <w:lang w:eastAsia="de-DE"/>
        </w:rPr>
        <w:t>.</w:t>
      </w:r>
    </w:p>
    <w:p w14:paraId="12881891" w14:textId="4E74CDCB" w:rsidR="003C2B64" w:rsidRDefault="003C2B64" w:rsidP="003C2B64">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3C2B64">
        <w:rPr>
          <w:rFonts w:ascii="Times New Roman" w:hAnsi="Times New Roman"/>
          <w:sz w:val="24"/>
          <w:szCs w:val="24"/>
          <w:lang w:eastAsia="de-DE"/>
        </w:rPr>
        <w:t xml:space="preserve">Декларирана ли е липса на конфликт на интереси от лицата, участващи в подготовката/изготвянето на документацията за обществената поръчка или изпълняващи задачи, свързани с подготовката на документацията за тази поръчка по смисъла на чл. 61 от </w:t>
      </w:r>
      <w:r w:rsidR="00DF0A2C" w:rsidRPr="00DF0A2C">
        <w:rPr>
          <w:rFonts w:ascii="Times New Roman" w:hAnsi="Times New Roman"/>
          <w:sz w:val="24"/>
          <w:szCs w:val="24"/>
          <w:lang w:eastAsia="de-DE"/>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3C2B64">
        <w:rPr>
          <w:rFonts w:ascii="Times New Roman" w:hAnsi="Times New Roman"/>
          <w:sz w:val="24"/>
          <w:szCs w:val="24"/>
          <w:lang w:eastAsia="de-DE"/>
        </w:rPr>
        <w:t xml:space="preserve"> („Финансовия регламент“)</w:t>
      </w:r>
      <w:r>
        <w:rPr>
          <w:rFonts w:ascii="Times New Roman" w:hAnsi="Times New Roman"/>
          <w:sz w:val="24"/>
          <w:szCs w:val="24"/>
          <w:lang w:eastAsia="de-DE"/>
        </w:rPr>
        <w:t>;</w:t>
      </w:r>
    </w:p>
    <w:p w14:paraId="7207BE22" w14:textId="03718C62" w:rsidR="009F2765" w:rsidRDefault="009F2765" w:rsidP="003C2B64">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BD62B7">
        <w:rPr>
          <w:rFonts w:ascii="Times New Roman" w:hAnsi="Times New Roman"/>
          <w:sz w:val="24"/>
          <w:szCs w:val="24"/>
          <w:lang w:eastAsia="de-DE"/>
        </w:rPr>
        <w:t>Проверка на информация</w:t>
      </w:r>
      <w:r w:rsidR="00ED6741">
        <w:rPr>
          <w:rFonts w:ascii="Times New Roman" w:hAnsi="Times New Roman"/>
          <w:sz w:val="24"/>
          <w:szCs w:val="24"/>
          <w:lang w:eastAsia="de-DE"/>
        </w:rPr>
        <w:t>та</w:t>
      </w:r>
      <w:r w:rsidRPr="00BD62B7">
        <w:rPr>
          <w:rFonts w:ascii="Times New Roman" w:hAnsi="Times New Roman"/>
          <w:sz w:val="24"/>
          <w:szCs w:val="24"/>
          <w:lang w:eastAsia="de-DE"/>
        </w:rPr>
        <w:t xml:space="preserve"> за всички </w:t>
      </w:r>
      <w:r w:rsidR="00BF15E0">
        <w:rPr>
          <w:rFonts w:ascii="Times New Roman" w:hAnsi="Times New Roman"/>
          <w:sz w:val="24"/>
          <w:szCs w:val="24"/>
          <w:lang w:eastAsia="de-DE"/>
        </w:rPr>
        <w:t>„</w:t>
      </w:r>
      <w:r w:rsidRPr="00BD62B7">
        <w:rPr>
          <w:rFonts w:ascii="Times New Roman" w:hAnsi="Times New Roman"/>
          <w:sz w:val="24"/>
          <w:szCs w:val="24"/>
          <w:lang w:eastAsia="de-DE"/>
        </w:rPr>
        <w:t>действителни собственици“</w:t>
      </w:r>
      <w:r w:rsidR="00BF15E0">
        <w:rPr>
          <w:rFonts w:ascii="Times New Roman" w:hAnsi="Times New Roman"/>
          <w:sz w:val="24"/>
          <w:szCs w:val="24"/>
          <w:lang w:eastAsia="de-DE"/>
        </w:rPr>
        <w:t xml:space="preserve"> </w:t>
      </w:r>
      <w:r w:rsidRPr="00BD62B7">
        <w:rPr>
          <w:rFonts w:ascii="Times New Roman" w:hAnsi="Times New Roman"/>
          <w:sz w:val="24"/>
          <w:szCs w:val="24"/>
          <w:lang w:eastAsia="de-DE"/>
        </w:rPr>
        <w:t xml:space="preserve">(ако има такива), съгласно даденото в член 3, точка 6 от Директива (ЕС) 2015/849 определение, от изпълнителите по договорите за обществени поръчки и бенефициентите по </w:t>
      </w:r>
      <w:proofErr w:type="spellStart"/>
      <w:r w:rsidRPr="00BD62B7">
        <w:rPr>
          <w:rFonts w:ascii="Times New Roman" w:hAnsi="Times New Roman"/>
          <w:sz w:val="24"/>
          <w:szCs w:val="24"/>
          <w:lang w:eastAsia="de-DE"/>
        </w:rPr>
        <w:t>ПО</w:t>
      </w:r>
      <w:proofErr w:type="spellEnd"/>
      <w:r w:rsidRPr="00BD62B7">
        <w:rPr>
          <w:rFonts w:ascii="Times New Roman" w:hAnsi="Times New Roman"/>
          <w:sz w:val="24"/>
          <w:szCs w:val="24"/>
          <w:lang w:eastAsia="de-DE"/>
        </w:rPr>
        <w:t>.</w:t>
      </w:r>
    </w:p>
    <w:p w14:paraId="4F71BA49" w14:textId="362332F1" w:rsidR="00ED6741" w:rsidRPr="00ED6741" w:rsidRDefault="00ED6741" w:rsidP="00BD62B7">
      <w:pPr>
        <w:tabs>
          <w:tab w:val="num" w:pos="1068"/>
        </w:tabs>
        <w:spacing w:after="0" w:line="360" w:lineRule="auto"/>
        <w:ind w:left="1068" w:right="113"/>
        <w:jc w:val="both"/>
        <w:rPr>
          <w:rFonts w:ascii="Times New Roman" w:hAnsi="Times New Roman"/>
          <w:sz w:val="24"/>
          <w:szCs w:val="24"/>
          <w:lang w:eastAsia="de-DE"/>
        </w:rPr>
      </w:pPr>
      <w:r>
        <w:rPr>
          <w:rFonts w:ascii="Times New Roman" w:hAnsi="Times New Roman"/>
          <w:sz w:val="24"/>
          <w:szCs w:val="24"/>
          <w:lang w:eastAsia="de-DE"/>
        </w:rPr>
        <w:t xml:space="preserve">Проверката за </w:t>
      </w:r>
      <w:r w:rsidRPr="00ED6741">
        <w:rPr>
          <w:rFonts w:ascii="Times New Roman" w:hAnsi="Times New Roman"/>
          <w:sz w:val="24"/>
          <w:szCs w:val="24"/>
          <w:lang w:eastAsia="de-DE"/>
        </w:rPr>
        <w:t xml:space="preserve">действителните собственици на </w:t>
      </w:r>
      <w:r>
        <w:rPr>
          <w:rFonts w:ascii="Times New Roman" w:hAnsi="Times New Roman"/>
          <w:sz w:val="24"/>
          <w:szCs w:val="24"/>
          <w:lang w:eastAsia="de-DE"/>
        </w:rPr>
        <w:t xml:space="preserve">бенефициента </w:t>
      </w:r>
      <w:r w:rsidRPr="00ED6741">
        <w:rPr>
          <w:rFonts w:ascii="Times New Roman" w:hAnsi="Times New Roman"/>
          <w:sz w:val="24"/>
          <w:szCs w:val="24"/>
          <w:lang w:eastAsia="de-DE"/>
        </w:rPr>
        <w:t xml:space="preserve">и избрания изпълнител (съответно подизпълнител/и, ако има такива), </w:t>
      </w:r>
      <w:r>
        <w:rPr>
          <w:rFonts w:ascii="Times New Roman" w:hAnsi="Times New Roman"/>
          <w:sz w:val="24"/>
          <w:szCs w:val="24"/>
          <w:lang w:eastAsia="de-DE"/>
        </w:rPr>
        <w:t xml:space="preserve">се </w:t>
      </w:r>
      <w:proofErr w:type="spellStart"/>
      <w:r w:rsidRPr="00ED6741">
        <w:rPr>
          <w:rFonts w:ascii="Times New Roman" w:hAnsi="Times New Roman"/>
          <w:sz w:val="24"/>
          <w:szCs w:val="24"/>
          <w:lang w:eastAsia="de-DE"/>
        </w:rPr>
        <w:t>обективира</w:t>
      </w:r>
      <w:proofErr w:type="spellEnd"/>
      <w:r w:rsidRPr="00ED6741">
        <w:rPr>
          <w:rFonts w:ascii="Times New Roman" w:hAnsi="Times New Roman"/>
          <w:sz w:val="24"/>
          <w:szCs w:val="24"/>
          <w:lang w:eastAsia="de-DE"/>
        </w:rPr>
        <w:t xml:space="preserve"> като „екранна снимка“ от съответната национална база данни, която се прилага към контролния лист от извършената проверка.</w:t>
      </w:r>
    </w:p>
    <w:p w14:paraId="6FA62A89" w14:textId="7F6608E2" w:rsidR="00ED6741" w:rsidRDefault="00ED6741" w:rsidP="00BD62B7">
      <w:pPr>
        <w:tabs>
          <w:tab w:val="num" w:pos="1068"/>
        </w:tabs>
        <w:spacing w:after="0" w:line="360" w:lineRule="auto"/>
        <w:ind w:left="1068" w:right="113"/>
        <w:jc w:val="both"/>
        <w:rPr>
          <w:rFonts w:ascii="Times New Roman" w:hAnsi="Times New Roman"/>
          <w:sz w:val="24"/>
          <w:szCs w:val="24"/>
          <w:lang w:eastAsia="de-DE"/>
        </w:rPr>
      </w:pPr>
      <w:r w:rsidRPr="00ED6741">
        <w:rPr>
          <w:rFonts w:ascii="Times New Roman" w:hAnsi="Times New Roman"/>
          <w:sz w:val="24"/>
          <w:szCs w:val="24"/>
          <w:lang w:eastAsia="de-DE"/>
        </w:rPr>
        <w:t>По подобен начин се осъществява и проверка за действителните собственици на изпълнителя, съответно подизпълнителя/</w:t>
      </w:r>
      <w:proofErr w:type="spellStart"/>
      <w:r w:rsidRPr="00ED6741">
        <w:rPr>
          <w:rFonts w:ascii="Times New Roman" w:hAnsi="Times New Roman"/>
          <w:sz w:val="24"/>
          <w:szCs w:val="24"/>
          <w:lang w:eastAsia="de-DE"/>
        </w:rPr>
        <w:t>ите</w:t>
      </w:r>
      <w:proofErr w:type="spellEnd"/>
      <w:r w:rsidRPr="00ED6741">
        <w:rPr>
          <w:rFonts w:ascii="Times New Roman" w:hAnsi="Times New Roman"/>
          <w:sz w:val="24"/>
          <w:szCs w:val="24"/>
          <w:lang w:eastAsia="de-DE"/>
        </w:rPr>
        <w:t xml:space="preserve"> когато те са чуждестранни лица, като тогава проверката се осъществява в ARACHNE. </w:t>
      </w:r>
      <w:proofErr w:type="spellStart"/>
      <w:r w:rsidRPr="00ED6741">
        <w:rPr>
          <w:rFonts w:ascii="Times New Roman" w:hAnsi="Times New Roman"/>
          <w:sz w:val="24"/>
          <w:szCs w:val="24"/>
          <w:lang w:eastAsia="de-DE"/>
        </w:rPr>
        <w:t>Обективира</w:t>
      </w:r>
      <w:proofErr w:type="spellEnd"/>
      <w:r w:rsidRPr="00ED6741">
        <w:rPr>
          <w:rFonts w:ascii="Times New Roman" w:hAnsi="Times New Roman"/>
          <w:sz w:val="24"/>
          <w:szCs w:val="24"/>
          <w:lang w:eastAsia="de-DE"/>
        </w:rPr>
        <w:t xml:space="preserve"> се като „Подробен доклад“ от ARACHNE, който се прилага към контролният лист от извършената проверка.</w:t>
      </w:r>
    </w:p>
    <w:p w14:paraId="6AD5A93F" w14:textId="1A0517A3" w:rsidR="00F54725" w:rsidRDefault="003C2B64" w:rsidP="00F54725">
      <w:pPr>
        <w:numPr>
          <w:ilvl w:val="0"/>
          <w:numId w:val="103"/>
        </w:numPr>
        <w:tabs>
          <w:tab w:val="num" w:pos="1068"/>
        </w:tabs>
        <w:spacing w:after="0" w:line="360" w:lineRule="auto"/>
        <w:ind w:left="1068" w:right="113"/>
        <w:jc w:val="both"/>
        <w:rPr>
          <w:rFonts w:ascii="Times New Roman" w:hAnsi="Times New Roman"/>
          <w:sz w:val="24"/>
          <w:szCs w:val="24"/>
          <w:lang w:eastAsia="de-DE"/>
        </w:rPr>
      </w:pPr>
      <w:r w:rsidRPr="00495B56">
        <w:rPr>
          <w:rFonts w:ascii="Times New Roman" w:hAnsi="Times New Roman"/>
          <w:sz w:val="24"/>
          <w:szCs w:val="24"/>
          <w:lang w:eastAsia="de-DE"/>
        </w:rPr>
        <w:lastRenderedPageBreak/>
        <w:t xml:space="preserve">Извършена </w:t>
      </w:r>
      <w:r w:rsidR="002E77B7">
        <w:rPr>
          <w:rFonts w:ascii="Times New Roman" w:hAnsi="Times New Roman"/>
          <w:sz w:val="24"/>
          <w:szCs w:val="24"/>
          <w:lang w:eastAsia="de-DE"/>
        </w:rPr>
        <w:t xml:space="preserve">ли </w:t>
      </w:r>
      <w:r w:rsidRPr="00495B56">
        <w:rPr>
          <w:rFonts w:ascii="Times New Roman" w:hAnsi="Times New Roman"/>
          <w:sz w:val="24"/>
          <w:szCs w:val="24"/>
          <w:lang w:eastAsia="de-DE"/>
        </w:rPr>
        <w:t xml:space="preserve">е и документирана </w:t>
      </w:r>
      <w:r w:rsidR="002E77B7">
        <w:rPr>
          <w:rFonts w:ascii="Times New Roman" w:hAnsi="Times New Roman"/>
          <w:sz w:val="24"/>
          <w:szCs w:val="24"/>
          <w:lang w:eastAsia="de-DE"/>
        </w:rPr>
        <w:t xml:space="preserve">ли е </w:t>
      </w:r>
      <w:r w:rsidRPr="00495B56">
        <w:rPr>
          <w:rFonts w:ascii="Times New Roman" w:hAnsi="Times New Roman"/>
          <w:sz w:val="24"/>
          <w:szCs w:val="24"/>
          <w:lang w:eastAsia="de-DE"/>
        </w:rPr>
        <w:t xml:space="preserve">проверка съобразно достъпа до национални база данни, които са публични и/или ARACHNE и резултатите от проверката взети </w:t>
      </w:r>
      <w:r w:rsidR="00D15B29">
        <w:rPr>
          <w:rFonts w:ascii="Times New Roman" w:hAnsi="Times New Roman"/>
          <w:sz w:val="24"/>
          <w:szCs w:val="24"/>
          <w:lang w:eastAsia="de-DE"/>
        </w:rPr>
        <w:t xml:space="preserve">ли са </w:t>
      </w:r>
      <w:r w:rsidRPr="00495B56">
        <w:rPr>
          <w:rFonts w:ascii="Times New Roman" w:hAnsi="Times New Roman"/>
          <w:sz w:val="24"/>
          <w:szCs w:val="24"/>
          <w:lang w:eastAsia="de-DE"/>
        </w:rPr>
        <w:t>предвид.</w:t>
      </w:r>
    </w:p>
    <w:p w14:paraId="14D5D825" w14:textId="77777777" w:rsidR="002E77B7" w:rsidRDefault="002E77B7" w:rsidP="00495B56">
      <w:pPr>
        <w:tabs>
          <w:tab w:val="num" w:pos="1068"/>
        </w:tabs>
        <w:spacing w:after="0" w:line="360" w:lineRule="auto"/>
        <w:ind w:left="1068" w:right="113"/>
        <w:jc w:val="both"/>
        <w:rPr>
          <w:rFonts w:ascii="Times New Roman" w:hAnsi="Times New Roman"/>
          <w:sz w:val="24"/>
          <w:szCs w:val="24"/>
          <w:lang w:eastAsia="de-DE"/>
        </w:rPr>
      </w:pPr>
    </w:p>
    <w:p w14:paraId="30885A58" w14:textId="77777777" w:rsidR="007E0E97" w:rsidRDefault="00A81040">
      <w:pPr>
        <w:tabs>
          <w:tab w:val="num" w:pos="1068"/>
        </w:tabs>
        <w:spacing w:after="0" w:line="360" w:lineRule="auto"/>
        <w:ind w:right="113"/>
        <w:jc w:val="both"/>
        <w:rPr>
          <w:rFonts w:ascii="Times New Roman" w:eastAsia="Calibri" w:hAnsi="Times New Roman"/>
          <w:sz w:val="24"/>
          <w:szCs w:val="24"/>
        </w:rPr>
      </w:pPr>
      <w:r>
        <w:rPr>
          <w:rFonts w:ascii="Times New Roman" w:hAnsi="Times New Roman"/>
          <w:sz w:val="24"/>
          <w:szCs w:val="24"/>
          <w:lang w:eastAsia="de-DE"/>
        </w:rPr>
        <w:tab/>
      </w:r>
      <w:r w:rsidR="00F54725" w:rsidRPr="001B2916">
        <w:rPr>
          <w:rFonts w:ascii="Times New Roman" w:hAnsi="Times New Roman"/>
          <w:sz w:val="24"/>
          <w:szCs w:val="24"/>
          <w:lang w:eastAsia="de-DE"/>
        </w:rPr>
        <w:t>Проверките в ARACHNE се извършват</w:t>
      </w:r>
      <w:r w:rsidR="003D1772" w:rsidRPr="001B2916">
        <w:rPr>
          <w:rFonts w:ascii="Times New Roman" w:eastAsia="Calibri" w:hAnsi="Times New Roman"/>
          <w:sz w:val="24"/>
          <w:szCs w:val="24"/>
        </w:rPr>
        <w:t>, като се използват различни начини на изписване на български имена и фамилии, транслитерирани на латиница съгласно различни правила, само по отношение на тези имена и фамилии, при които е възможно да е налице разлика в изписването им</w:t>
      </w:r>
      <w:r w:rsidR="00451C37" w:rsidRPr="001B2916">
        <w:rPr>
          <w:rFonts w:ascii="Times New Roman" w:eastAsia="Calibri" w:hAnsi="Times New Roman"/>
          <w:sz w:val="24"/>
          <w:szCs w:val="24"/>
        </w:rPr>
        <w:t xml:space="preserve">, а именно само </w:t>
      </w:r>
      <w:r w:rsidRPr="001B2916">
        <w:rPr>
          <w:rFonts w:ascii="Times New Roman" w:eastAsia="Calibri" w:hAnsi="Times New Roman"/>
          <w:sz w:val="24"/>
          <w:szCs w:val="24"/>
        </w:rPr>
        <w:t xml:space="preserve">когато </w:t>
      </w:r>
      <w:r w:rsidR="00451C37" w:rsidRPr="001B2916">
        <w:rPr>
          <w:rFonts w:ascii="Times New Roman" w:eastAsia="Calibri" w:hAnsi="Times New Roman"/>
          <w:sz w:val="24"/>
          <w:szCs w:val="24"/>
        </w:rPr>
        <w:t>в тях се</w:t>
      </w:r>
      <w:r w:rsidRPr="001B2916">
        <w:rPr>
          <w:rFonts w:ascii="Times New Roman" w:eastAsia="Calibri" w:hAnsi="Times New Roman"/>
          <w:sz w:val="24"/>
          <w:szCs w:val="24"/>
        </w:rPr>
        <w:t xml:space="preserve"> съдържа</w:t>
      </w:r>
      <w:r w:rsidR="00451C37" w:rsidRPr="001B2916">
        <w:rPr>
          <w:rFonts w:ascii="Times New Roman" w:eastAsia="Calibri" w:hAnsi="Times New Roman"/>
          <w:sz w:val="24"/>
          <w:szCs w:val="24"/>
        </w:rPr>
        <w:t>т</w:t>
      </w:r>
      <w:r w:rsidRPr="001B2916">
        <w:rPr>
          <w:rFonts w:ascii="Times New Roman" w:eastAsia="Calibri" w:hAnsi="Times New Roman"/>
          <w:sz w:val="24"/>
          <w:szCs w:val="24"/>
        </w:rPr>
        <w:t xml:space="preserve"> буквите </w:t>
      </w:r>
      <w:r w:rsidRPr="00495B56">
        <w:rPr>
          <w:rFonts w:ascii="Times New Roman" w:eastAsia="Calibri" w:hAnsi="Times New Roman"/>
          <w:b/>
          <w:bCs/>
          <w:sz w:val="24"/>
          <w:szCs w:val="24"/>
        </w:rPr>
        <w:t>„й“, „х“, „ъ“, „ь“, „ю“ и „я“</w:t>
      </w:r>
      <w:r w:rsidR="00451C37" w:rsidRPr="001B2916">
        <w:rPr>
          <w:rFonts w:ascii="Times New Roman" w:eastAsia="Calibri" w:hAnsi="Times New Roman"/>
          <w:b/>
          <w:bCs/>
          <w:sz w:val="24"/>
          <w:szCs w:val="24"/>
        </w:rPr>
        <w:t xml:space="preserve">. </w:t>
      </w:r>
      <w:r w:rsidR="00451C37" w:rsidRPr="00495B56">
        <w:rPr>
          <w:rFonts w:ascii="Times New Roman" w:eastAsia="Calibri" w:hAnsi="Times New Roman"/>
          <w:sz w:val="24"/>
          <w:szCs w:val="24"/>
        </w:rPr>
        <w:t>В тези случаи</w:t>
      </w:r>
      <w:r w:rsidRPr="001B2916">
        <w:rPr>
          <w:rFonts w:ascii="Times New Roman" w:eastAsia="Calibri" w:hAnsi="Times New Roman"/>
          <w:sz w:val="24"/>
          <w:szCs w:val="24"/>
        </w:rPr>
        <w:t xml:space="preserve"> при проверката в АРАХНЕ се задават различните варианти за транслитерация на съответната буква. </w:t>
      </w:r>
    </w:p>
    <w:p w14:paraId="79B762B7" w14:textId="620354C1" w:rsidR="00A81040" w:rsidRPr="00495B56" w:rsidRDefault="00A81040" w:rsidP="00495B56">
      <w:pPr>
        <w:tabs>
          <w:tab w:val="num" w:pos="1068"/>
        </w:tabs>
        <w:spacing w:after="0" w:line="360" w:lineRule="auto"/>
        <w:ind w:right="113"/>
        <w:jc w:val="both"/>
        <w:rPr>
          <w:rFonts w:ascii="Times New Roman" w:eastAsia="Calibri" w:hAnsi="Times New Roman"/>
          <w:b/>
          <w:bCs/>
          <w:sz w:val="24"/>
          <w:szCs w:val="24"/>
        </w:rPr>
      </w:pPr>
      <w:r w:rsidRPr="00495B56">
        <w:rPr>
          <w:rFonts w:ascii="Times New Roman" w:eastAsia="Calibri" w:hAnsi="Times New Roman"/>
          <w:b/>
          <w:bCs/>
          <w:sz w:val="24"/>
          <w:szCs w:val="24"/>
        </w:rPr>
        <w:t xml:space="preserve">Приложимите варианти на транслитерация за всяка </w:t>
      </w:r>
      <w:r w:rsidR="007E0E97">
        <w:rPr>
          <w:rFonts w:ascii="Times New Roman" w:eastAsia="Calibri" w:hAnsi="Times New Roman"/>
          <w:b/>
          <w:bCs/>
          <w:sz w:val="24"/>
          <w:szCs w:val="24"/>
        </w:rPr>
        <w:t xml:space="preserve">от посочените </w:t>
      </w:r>
      <w:r w:rsidRPr="00495B56">
        <w:rPr>
          <w:rFonts w:ascii="Times New Roman" w:eastAsia="Calibri" w:hAnsi="Times New Roman"/>
          <w:b/>
          <w:bCs/>
          <w:sz w:val="24"/>
          <w:szCs w:val="24"/>
        </w:rPr>
        <w:t>букв</w:t>
      </w:r>
      <w:r w:rsidR="007E0E97">
        <w:rPr>
          <w:rFonts w:ascii="Times New Roman" w:eastAsia="Calibri" w:hAnsi="Times New Roman"/>
          <w:b/>
          <w:bCs/>
          <w:sz w:val="24"/>
          <w:szCs w:val="24"/>
        </w:rPr>
        <w:t>и</w:t>
      </w:r>
      <w:r w:rsidRPr="00495B56">
        <w:rPr>
          <w:rFonts w:ascii="Times New Roman" w:eastAsia="Calibri" w:hAnsi="Times New Roman"/>
          <w:b/>
          <w:bCs/>
          <w:sz w:val="24"/>
          <w:szCs w:val="24"/>
        </w:rPr>
        <w:t xml:space="preserve"> са описани в указанията за попълване на съответния КЛ в процедурите за Програма „Образование“.</w:t>
      </w:r>
    </w:p>
    <w:p w14:paraId="0B52F514" w14:textId="68529E50" w:rsidR="00A81040" w:rsidRPr="00A81040" w:rsidRDefault="00451C37" w:rsidP="00495B56">
      <w:pPr>
        <w:spacing w:before="120" w:after="0" w:line="360" w:lineRule="auto"/>
        <w:jc w:val="both"/>
        <w:rPr>
          <w:rFonts w:ascii="Times New Roman" w:eastAsia="Calibri" w:hAnsi="Times New Roman"/>
          <w:sz w:val="24"/>
          <w:szCs w:val="24"/>
        </w:rPr>
      </w:pPr>
      <w:r>
        <w:rPr>
          <w:rFonts w:ascii="Times New Roman" w:eastAsia="Calibri" w:hAnsi="Times New Roman"/>
          <w:sz w:val="24"/>
          <w:szCs w:val="24"/>
        </w:rPr>
        <w:t xml:space="preserve">           </w:t>
      </w:r>
      <w:r w:rsidR="00A81040" w:rsidRPr="00A81040">
        <w:rPr>
          <w:rFonts w:ascii="Times New Roman" w:eastAsia="Calibri" w:hAnsi="Times New Roman"/>
          <w:sz w:val="24"/>
          <w:szCs w:val="24"/>
        </w:rPr>
        <w:t xml:space="preserve">В случаите, когато името съдържа буквите „й“, „х“, „ъ“, „ь“, „ю“ и „я“ и проверяваното лице </w:t>
      </w:r>
      <w:r w:rsidR="00A81040" w:rsidRPr="00495B56">
        <w:rPr>
          <w:rFonts w:ascii="Times New Roman" w:eastAsia="Calibri" w:hAnsi="Times New Roman"/>
          <w:sz w:val="24"/>
          <w:szCs w:val="24"/>
          <w:u w:val="single"/>
        </w:rPr>
        <w:t>е вписано</w:t>
      </w:r>
      <w:r w:rsidR="00A81040" w:rsidRPr="00A81040">
        <w:rPr>
          <w:rFonts w:ascii="Times New Roman" w:eastAsia="Calibri" w:hAnsi="Times New Roman"/>
          <w:sz w:val="24"/>
          <w:szCs w:val="24"/>
        </w:rPr>
        <w:t xml:space="preserve"> в Търговския регистър и регистъра на юридическите лица с нестопанска цел (ТРРЮЛНЦ), се извършва проверка в някоя от националните правно-информационни системи – </w:t>
      </w:r>
      <w:proofErr w:type="spellStart"/>
      <w:r w:rsidR="00A81040" w:rsidRPr="00A81040">
        <w:rPr>
          <w:rFonts w:ascii="Times New Roman" w:eastAsia="Calibri" w:hAnsi="Times New Roman"/>
          <w:sz w:val="24"/>
          <w:szCs w:val="24"/>
        </w:rPr>
        <w:t>Сиела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Лакорда</w:t>
      </w:r>
      <w:proofErr w:type="spellEnd"/>
      <w:r w:rsidR="00A81040" w:rsidRPr="00A81040">
        <w:rPr>
          <w:rFonts w:ascii="Times New Roman" w:eastAsia="Calibri" w:hAnsi="Times New Roman"/>
          <w:sz w:val="24"/>
          <w:szCs w:val="24"/>
        </w:rPr>
        <w:t xml:space="preserve">, </w:t>
      </w:r>
      <w:proofErr w:type="spellStart"/>
      <w:r w:rsidR="00A81040" w:rsidRPr="00A81040">
        <w:rPr>
          <w:rFonts w:ascii="Times New Roman" w:eastAsia="Calibri" w:hAnsi="Times New Roman"/>
          <w:sz w:val="24"/>
          <w:szCs w:val="24"/>
        </w:rPr>
        <w:t>Дакси</w:t>
      </w:r>
      <w:proofErr w:type="spellEnd"/>
      <w:r w:rsidR="00A81040" w:rsidRPr="00A81040">
        <w:rPr>
          <w:rFonts w:ascii="Times New Roman" w:eastAsia="Calibri" w:hAnsi="Times New Roman"/>
          <w:sz w:val="24"/>
          <w:szCs w:val="24"/>
        </w:rPr>
        <w:t xml:space="preserve">, Апис и др., които черпят информация от ТРРЮЛНЦ, дават възможност за проверки с ретроактивно действие и работят на български език, което </w:t>
      </w:r>
      <w:r w:rsidR="001B2916">
        <w:rPr>
          <w:rFonts w:ascii="Times New Roman" w:eastAsia="Calibri" w:hAnsi="Times New Roman"/>
          <w:sz w:val="24"/>
          <w:szCs w:val="24"/>
        </w:rPr>
        <w:t>предотвратява</w:t>
      </w:r>
      <w:r w:rsidR="00A81040" w:rsidRPr="00A81040">
        <w:rPr>
          <w:rFonts w:ascii="Times New Roman" w:eastAsia="Calibri" w:hAnsi="Times New Roman"/>
          <w:sz w:val="24"/>
          <w:szCs w:val="24"/>
        </w:rPr>
        <w:t xml:space="preserve"> проблема с транслитерацията.</w:t>
      </w:r>
    </w:p>
    <w:p w14:paraId="537A4175" w14:textId="77777777" w:rsidR="00A81040" w:rsidRPr="00F54725" w:rsidRDefault="00A81040" w:rsidP="00495B56">
      <w:pPr>
        <w:tabs>
          <w:tab w:val="num" w:pos="1068"/>
        </w:tabs>
        <w:spacing w:after="0" w:line="360" w:lineRule="auto"/>
        <w:ind w:right="113"/>
        <w:jc w:val="both"/>
        <w:rPr>
          <w:rFonts w:ascii="Times New Roman" w:hAnsi="Times New Roman"/>
          <w:sz w:val="24"/>
          <w:szCs w:val="24"/>
          <w:lang w:eastAsia="de-DE"/>
        </w:rPr>
      </w:pPr>
    </w:p>
    <w:p w14:paraId="6B452EA5" w14:textId="77777777" w:rsidR="00566C0C" w:rsidRPr="00495B56" w:rsidRDefault="00566C0C" w:rsidP="00566C0C">
      <w:pPr>
        <w:spacing w:after="0" w:line="240" w:lineRule="auto"/>
        <w:ind w:right="113" w:firstLine="709"/>
        <w:jc w:val="both"/>
        <w:rPr>
          <w:rFonts w:ascii="Times New Roman" w:hAnsi="Times New Roman"/>
          <w:sz w:val="24"/>
          <w:szCs w:val="24"/>
          <w:lang w:val="ru-RU" w:eastAsia="de-DE"/>
        </w:rPr>
      </w:pPr>
    </w:p>
    <w:tbl>
      <w:tblPr>
        <w:tblW w:w="9720"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540"/>
        <w:gridCol w:w="2520"/>
        <w:gridCol w:w="4140"/>
        <w:gridCol w:w="2520"/>
      </w:tblGrid>
      <w:tr w:rsidR="00566C0C" w:rsidRPr="00566C0C" w14:paraId="7A5F5D21" w14:textId="77777777" w:rsidTr="0086161E">
        <w:trPr>
          <w:tblHeader/>
        </w:trPr>
        <w:tc>
          <w:tcPr>
            <w:tcW w:w="540" w:type="dxa"/>
            <w:tcBorders>
              <w:top w:val="single" w:sz="4" w:space="0" w:color="808080"/>
              <w:bottom w:val="single" w:sz="6" w:space="0" w:color="808080"/>
            </w:tcBorders>
            <w:shd w:val="clear" w:color="auto" w:fill="CC99FF"/>
          </w:tcPr>
          <w:p w14:paraId="581B6CB2" w14:textId="77777777" w:rsidR="00566C0C" w:rsidRPr="00566C0C" w:rsidRDefault="00566C0C" w:rsidP="00566C0C">
            <w:pPr>
              <w:spacing w:after="0" w:line="240" w:lineRule="auto"/>
              <w:ind w:right="113" w:firstLine="709"/>
              <w:jc w:val="both"/>
              <w:rPr>
                <w:rFonts w:ascii="Times New Roman" w:hAnsi="Times New Roman"/>
                <w:b/>
                <w:sz w:val="20"/>
                <w:szCs w:val="20"/>
                <w:lang w:eastAsia="de-DE"/>
              </w:rPr>
            </w:pPr>
            <w:bookmarkStart w:id="22" w:name="OLE_LINK37"/>
            <w:bookmarkStart w:id="23" w:name="OLE_LINK38"/>
          </w:p>
        </w:tc>
        <w:tc>
          <w:tcPr>
            <w:tcW w:w="2520" w:type="dxa"/>
            <w:tcBorders>
              <w:top w:val="single" w:sz="4" w:space="0" w:color="808080"/>
              <w:bottom w:val="single" w:sz="6" w:space="0" w:color="808080"/>
            </w:tcBorders>
            <w:shd w:val="clear" w:color="auto" w:fill="CC99FF"/>
            <w:vAlign w:val="center"/>
          </w:tcPr>
          <w:p w14:paraId="2F25D323"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Отговорник</w:t>
            </w:r>
          </w:p>
        </w:tc>
        <w:tc>
          <w:tcPr>
            <w:tcW w:w="4140" w:type="dxa"/>
            <w:tcBorders>
              <w:top w:val="single" w:sz="4" w:space="0" w:color="808080"/>
              <w:bottom w:val="single" w:sz="6" w:space="0" w:color="808080"/>
            </w:tcBorders>
            <w:shd w:val="clear" w:color="auto" w:fill="CC99FF"/>
            <w:vAlign w:val="center"/>
          </w:tcPr>
          <w:p w14:paraId="5921C3D3" w14:textId="77777777" w:rsidR="00566C0C" w:rsidRPr="00566C0C" w:rsidRDefault="00566C0C" w:rsidP="00566C0C">
            <w:pPr>
              <w:widowControl w:val="0"/>
              <w:spacing w:after="0" w:line="240" w:lineRule="auto"/>
              <w:ind w:right="1440"/>
              <w:jc w:val="both"/>
              <w:outlineLvl w:val="0"/>
              <w:rPr>
                <w:rFonts w:ascii="Times New Roman" w:hAnsi="Times New Roman"/>
                <w:b/>
                <w:sz w:val="20"/>
                <w:szCs w:val="20"/>
                <w:lang w:eastAsia="de-DE"/>
              </w:rPr>
            </w:pPr>
            <w:bookmarkStart w:id="24" w:name="_Toc288915018"/>
            <w:r w:rsidRPr="00566C0C">
              <w:rPr>
                <w:rFonts w:ascii="Times New Roman" w:hAnsi="Times New Roman"/>
                <w:b/>
                <w:sz w:val="20"/>
                <w:szCs w:val="20"/>
                <w:lang w:eastAsia="de-DE"/>
              </w:rPr>
              <w:t>Действие</w:t>
            </w:r>
            <w:bookmarkEnd w:id="24"/>
          </w:p>
        </w:tc>
        <w:tc>
          <w:tcPr>
            <w:tcW w:w="2520" w:type="dxa"/>
            <w:tcBorders>
              <w:top w:val="single" w:sz="4" w:space="0" w:color="808080"/>
              <w:bottom w:val="single" w:sz="6" w:space="0" w:color="808080"/>
            </w:tcBorders>
            <w:shd w:val="clear" w:color="auto" w:fill="CC99FF"/>
          </w:tcPr>
          <w:p w14:paraId="7F6254E2" w14:textId="77777777" w:rsidR="00566C0C" w:rsidRPr="00566C0C" w:rsidRDefault="00566C0C" w:rsidP="00566C0C">
            <w:pPr>
              <w:widowControl w:val="0"/>
              <w:spacing w:after="0" w:line="240" w:lineRule="auto"/>
              <w:jc w:val="both"/>
              <w:outlineLvl w:val="0"/>
              <w:rPr>
                <w:rFonts w:ascii="Times New Roman" w:hAnsi="Times New Roman"/>
                <w:b/>
                <w:sz w:val="20"/>
                <w:szCs w:val="20"/>
                <w:lang w:eastAsia="de-DE"/>
              </w:rPr>
            </w:pPr>
            <w:bookmarkStart w:id="25" w:name="_Toc288915019"/>
            <w:r w:rsidRPr="00566C0C">
              <w:rPr>
                <w:rFonts w:ascii="Times New Roman" w:hAnsi="Times New Roman"/>
                <w:b/>
                <w:sz w:val="20"/>
                <w:szCs w:val="20"/>
                <w:lang w:eastAsia="de-DE"/>
              </w:rPr>
              <w:t>Документи</w:t>
            </w:r>
            <w:bookmarkEnd w:id="25"/>
          </w:p>
        </w:tc>
      </w:tr>
      <w:tr w:rsidR="00566C0C" w:rsidRPr="00566C0C" w14:paraId="020817BC"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3784C515"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1.</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7B898779" w14:textId="333E6C15"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Експерт от отдел </w:t>
            </w:r>
            <w:r w:rsidR="003610B9">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vAlign w:val="center"/>
          </w:tcPr>
          <w:p w14:paraId="661F2CC8" w14:textId="407EE0AC"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fr-FR"/>
              </w:rPr>
              <w:t>Проверява документацията от проведени възлагания по ЗОП или глава четвърта от ЗУСЕФСУ и</w:t>
            </w:r>
            <w:r w:rsidR="00E307A5">
              <w:rPr>
                <w:rFonts w:ascii="Times New Roman" w:hAnsi="Times New Roman"/>
                <w:sz w:val="20"/>
                <w:szCs w:val="20"/>
                <w:lang w:eastAsia="fr-FR"/>
              </w:rPr>
              <w:t xml:space="preserve"> </w:t>
            </w:r>
            <w:r w:rsidR="0073294E" w:rsidRPr="00495B56">
              <w:rPr>
                <w:rFonts w:ascii="Times New Roman" w:hAnsi="Times New Roman"/>
                <w:sz w:val="20"/>
                <w:szCs w:val="20"/>
                <w:lang w:eastAsia="fr-FR"/>
              </w:rPr>
              <w:t xml:space="preserve">ПМС № 4 от 11 януари 2024 г. </w:t>
            </w:r>
            <w:r w:rsidRPr="00566C0C">
              <w:rPr>
                <w:rFonts w:ascii="Times New Roman" w:hAnsi="Times New Roman"/>
                <w:sz w:val="20"/>
                <w:szCs w:val="20"/>
                <w:lang w:eastAsia="fr-FR"/>
              </w:rPr>
              <w:t xml:space="preserve">. </w:t>
            </w:r>
            <w:r w:rsidRPr="00566C0C">
              <w:rPr>
                <w:rFonts w:ascii="Times New Roman" w:hAnsi="Times New Roman"/>
                <w:sz w:val="20"/>
                <w:szCs w:val="20"/>
                <w:lang w:eastAsia="de-DE"/>
              </w:rPr>
              <w:t>Попълва Контролен лист по образец в съответствие с проверяваното външно възлагане</w:t>
            </w:r>
            <w:r w:rsidR="007A3713">
              <w:rPr>
                <w:rFonts w:ascii="Times New Roman" w:hAnsi="Times New Roman"/>
                <w:sz w:val="20"/>
                <w:szCs w:val="20"/>
                <w:lang w:eastAsia="de-DE"/>
              </w:rPr>
              <w:t xml:space="preserve"> </w:t>
            </w:r>
            <w:r w:rsidR="007A3713" w:rsidRPr="007A3713">
              <w:rPr>
                <w:rFonts w:ascii="Times New Roman" w:hAnsi="Times New Roman"/>
                <w:sz w:val="20"/>
                <w:szCs w:val="20"/>
                <w:lang w:eastAsia="de-DE"/>
              </w:rPr>
              <w:t>(</w:t>
            </w:r>
            <w:r w:rsidR="007A3713" w:rsidRPr="00FD78D8">
              <w:rPr>
                <w:rFonts w:ascii="Times New Roman" w:hAnsi="Times New Roman"/>
                <w:sz w:val="20"/>
                <w:szCs w:val="20"/>
                <w:lang w:eastAsia="de-DE"/>
              </w:rPr>
              <w:t xml:space="preserve">Приложение </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32208C" w:rsidRPr="0032208C">
              <w:rPr>
                <w:rFonts w:ascii="Times New Roman" w:hAnsi="Times New Roman"/>
                <w:sz w:val="20"/>
                <w:szCs w:val="20"/>
                <w:lang w:eastAsia="de-DE"/>
              </w:rPr>
              <w:t>6</w:t>
            </w:r>
            <w:r w:rsidR="007A3713" w:rsidRPr="0032208C">
              <w:rPr>
                <w:rFonts w:ascii="Times New Roman" w:hAnsi="Times New Roman"/>
                <w:sz w:val="20"/>
                <w:szCs w:val="20"/>
                <w:lang w:eastAsia="de-DE"/>
              </w:rPr>
              <w:t>.1</w:t>
            </w:r>
            <w:r w:rsidR="00A5686C">
              <w:rPr>
                <w:rFonts w:ascii="Times New Roman" w:hAnsi="Times New Roman"/>
                <w:sz w:val="20"/>
                <w:szCs w:val="20"/>
                <w:lang w:eastAsia="de-DE"/>
              </w:rPr>
              <w:t>2</w:t>
            </w:r>
            <w:r w:rsidR="007A3713" w:rsidRPr="0032208C">
              <w:rPr>
                <w:rFonts w:ascii="Times New Roman" w:hAnsi="Times New Roman"/>
                <w:sz w:val="20"/>
                <w:szCs w:val="20"/>
                <w:lang w:eastAsia="de-DE"/>
              </w:rPr>
              <w:t>)</w:t>
            </w:r>
            <w:r w:rsidRPr="0032208C">
              <w:rPr>
                <w:rFonts w:ascii="Times New Roman" w:hAnsi="Times New Roman"/>
                <w:sz w:val="20"/>
                <w:szCs w:val="20"/>
                <w:lang w:eastAsia="de-DE"/>
              </w:rPr>
              <w:t>.</w:t>
            </w:r>
          </w:p>
          <w:p w14:paraId="71397561" w14:textId="1AD3D3BC" w:rsid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Предава на началника на отдел </w:t>
            </w:r>
            <w:r w:rsidR="003610B9">
              <w:rPr>
                <w:rFonts w:ascii="Times New Roman" w:hAnsi="Times New Roman"/>
                <w:sz w:val="20"/>
                <w:szCs w:val="20"/>
                <w:lang w:eastAsia="de-DE"/>
              </w:rPr>
              <w:t>КВВ</w:t>
            </w:r>
            <w:r w:rsidR="007A3713">
              <w:rPr>
                <w:rFonts w:ascii="Times New Roman" w:hAnsi="Times New Roman"/>
                <w:sz w:val="20"/>
                <w:szCs w:val="20"/>
                <w:lang w:eastAsia="de-DE"/>
              </w:rPr>
              <w:t>.</w:t>
            </w:r>
          </w:p>
          <w:p w14:paraId="5505F05D" w14:textId="4458F0D1" w:rsidR="003610B9" w:rsidRPr="00566C0C" w:rsidRDefault="003610B9" w:rsidP="00566C0C">
            <w:pPr>
              <w:spacing w:after="0" w:line="240" w:lineRule="auto"/>
              <w:jc w:val="both"/>
              <w:rPr>
                <w:rFonts w:ascii="Times New Roman" w:hAnsi="Times New Roman"/>
                <w:sz w:val="20"/>
                <w:szCs w:val="20"/>
                <w:lang w:eastAsia="fr-FR"/>
              </w:rPr>
            </w:pPr>
            <w:r w:rsidRPr="00BC176D">
              <w:rPr>
                <w:rFonts w:ascii="Times New Roman" w:hAnsi="Times New Roman"/>
                <w:sz w:val="20"/>
                <w:szCs w:val="20"/>
                <w:lang w:eastAsia="de-DE"/>
              </w:rPr>
              <w:t>В случай че документацията се проверява от експерт ТВ, същия попълва Контролен лист по образец в съответствие с вида на проверяваното външно възлагане, предава на началник отдел ТВ за съгласуване</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5FE2F55A" w14:textId="3A94FE6B"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1. Документация – реферира се към ПОД в ИСУН.</w:t>
            </w:r>
          </w:p>
          <w:p w14:paraId="20EB682C" w14:textId="04AF8F2B" w:rsidR="00566C0C" w:rsidRPr="00566C0C" w:rsidRDefault="00566C0C" w:rsidP="00566C0C">
            <w:pPr>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t xml:space="preserve">2. </w:t>
            </w:r>
            <w:bookmarkStart w:id="26" w:name="OLE_LINK17"/>
            <w:bookmarkStart w:id="27" w:name="OLE_LINK18"/>
            <w:r w:rsidRPr="00566C0C">
              <w:rPr>
                <w:rFonts w:ascii="Times New Roman" w:hAnsi="Times New Roman"/>
                <w:sz w:val="20"/>
                <w:szCs w:val="20"/>
                <w:lang w:eastAsia="de-DE"/>
              </w:rPr>
              <w:t>Контролен лист за проверка на документация по ЗОП или глава четвърта на ЗУСЕФСУ и</w:t>
            </w:r>
            <w:r w:rsidR="00E307A5">
              <w:rPr>
                <w:rFonts w:ascii="Times New Roman" w:hAnsi="Times New Roman"/>
                <w:sz w:val="20"/>
                <w:szCs w:val="20"/>
                <w:lang w:eastAsia="de-DE"/>
              </w:rPr>
              <w:t xml:space="preserve"> </w:t>
            </w:r>
            <w:r w:rsidR="00E70E83" w:rsidRPr="00495B56">
              <w:rPr>
                <w:rFonts w:ascii="Times New Roman" w:hAnsi="Times New Roman"/>
                <w:sz w:val="20"/>
                <w:szCs w:val="20"/>
                <w:lang w:eastAsia="de-DE"/>
              </w:rPr>
              <w:t xml:space="preserve">ПМС № 4 от 11 януари 2024 г. </w:t>
            </w:r>
            <w:bookmarkEnd w:id="26"/>
            <w:bookmarkEnd w:id="27"/>
            <w:r w:rsidRPr="00566C0C">
              <w:rPr>
                <w:rFonts w:ascii="Times New Roman" w:hAnsi="Times New Roman"/>
                <w:sz w:val="20"/>
                <w:szCs w:val="20"/>
                <w:lang w:eastAsia="de-DE"/>
              </w:rPr>
              <w:t>.</w:t>
            </w:r>
            <w:r w:rsidR="00DD4B42">
              <w:rPr>
                <w:rFonts w:ascii="Times New Roman" w:hAnsi="Times New Roman"/>
                <w:sz w:val="20"/>
                <w:szCs w:val="20"/>
                <w:lang w:eastAsia="de-DE"/>
              </w:rPr>
              <w:t xml:space="preserve"> </w:t>
            </w:r>
          </w:p>
        </w:tc>
      </w:tr>
      <w:tr w:rsidR="00566C0C" w:rsidRPr="00566C0C" w14:paraId="7E1DA1F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0B83402C"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2.</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541864B" w14:textId="2640832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 xml:space="preserve">Началник на отдел </w:t>
            </w:r>
            <w:r w:rsidR="00191A17">
              <w:rPr>
                <w:rFonts w:ascii="Times New Roman" w:hAnsi="Times New Roman"/>
                <w:b/>
                <w:sz w:val="20"/>
                <w:szCs w:val="20"/>
                <w:lang w:eastAsia="de-DE"/>
              </w:rPr>
              <w:t>КВВ/</w:t>
            </w:r>
            <w:r w:rsidRPr="00566C0C">
              <w:rPr>
                <w:rFonts w:ascii="Times New Roman" w:hAnsi="Times New Roman"/>
                <w:b/>
                <w:sz w:val="20"/>
                <w:szCs w:val="20"/>
                <w:lang w:eastAsia="de-DE"/>
              </w:rPr>
              <w:t>ТВ</w:t>
            </w:r>
          </w:p>
        </w:tc>
        <w:tc>
          <w:tcPr>
            <w:tcW w:w="4140" w:type="dxa"/>
            <w:tcBorders>
              <w:top w:val="single" w:sz="4" w:space="0" w:color="808080"/>
              <w:left w:val="single" w:sz="4" w:space="0" w:color="808080"/>
              <w:bottom w:val="single" w:sz="4" w:space="0" w:color="808080"/>
              <w:right w:val="single" w:sz="4" w:space="0" w:color="808080"/>
            </w:tcBorders>
          </w:tcPr>
          <w:p w14:paraId="2CC0A23C" w14:textId="71D1B698" w:rsidR="00566C0C" w:rsidRPr="00566C0C" w:rsidRDefault="00566C0C" w:rsidP="00BC176D">
            <w:pPr>
              <w:spacing w:after="0" w:line="240" w:lineRule="auto"/>
              <w:jc w:val="both"/>
              <w:rPr>
                <w:rFonts w:ascii="Times New Roman" w:hAnsi="Times New Roman"/>
                <w:sz w:val="20"/>
                <w:szCs w:val="20"/>
                <w:lang w:eastAsia="fr-FR"/>
              </w:rPr>
            </w:pPr>
            <w:r w:rsidRPr="00566C0C">
              <w:rPr>
                <w:rFonts w:ascii="Times New Roman" w:hAnsi="Times New Roman"/>
                <w:sz w:val="20"/>
                <w:szCs w:val="20"/>
                <w:lang w:eastAsia="de-DE"/>
              </w:rPr>
              <w:t xml:space="preserve">Извършва проверка </w:t>
            </w:r>
            <w:r w:rsidR="00191A17">
              <w:rPr>
                <w:rFonts w:ascii="Times New Roman" w:hAnsi="Times New Roman"/>
                <w:sz w:val="20"/>
                <w:szCs w:val="20"/>
                <w:lang w:eastAsia="de-DE"/>
              </w:rPr>
              <w:t xml:space="preserve"> за </w:t>
            </w:r>
            <w:r w:rsidRPr="00566C0C">
              <w:rPr>
                <w:rFonts w:ascii="Times New Roman" w:hAnsi="Times New Roman"/>
                <w:sz w:val="20"/>
                <w:szCs w:val="20"/>
                <w:lang w:eastAsia="de-DE"/>
              </w:rPr>
              <w:t xml:space="preserve">наличие на нарушения и пропуски, след което </w:t>
            </w:r>
            <w:r w:rsidR="00191A17" w:rsidRPr="00191A17">
              <w:rPr>
                <w:rFonts w:ascii="Times New Roman" w:hAnsi="Times New Roman"/>
                <w:sz w:val="20"/>
                <w:szCs w:val="20"/>
                <w:lang w:eastAsia="de-DE"/>
              </w:rPr>
              <w:t xml:space="preserve">съгласува и при наличие на съмнение за нередност </w:t>
            </w:r>
            <w:r w:rsidRPr="00566C0C">
              <w:rPr>
                <w:rFonts w:ascii="Times New Roman" w:hAnsi="Times New Roman"/>
                <w:sz w:val="20"/>
                <w:szCs w:val="20"/>
                <w:lang w:eastAsia="de-DE"/>
              </w:rPr>
              <w:t xml:space="preserve">стартира </w:t>
            </w:r>
            <w:r w:rsidRPr="00566C0C">
              <w:rPr>
                <w:rFonts w:ascii="Times New Roman" w:hAnsi="Times New Roman"/>
                <w:sz w:val="20"/>
                <w:szCs w:val="20"/>
                <w:lang w:eastAsia="de-DE"/>
              </w:rPr>
              <w:lastRenderedPageBreak/>
              <w:t xml:space="preserve">процедура по определяне на финансова корекция. </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0AA52F8B" w14:textId="441BF349" w:rsidR="00566C0C" w:rsidRPr="00566C0C" w:rsidRDefault="00566C0C" w:rsidP="00566C0C">
            <w:pPr>
              <w:widowControl w:val="0"/>
              <w:spacing w:after="0" w:line="240" w:lineRule="auto"/>
              <w:jc w:val="both"/>
              <w:rPr>
                <w:rFonts w:ascii="Times New Roman" w:hAnsi="Times New Roman"/>
                <w:sz w:val="20"/>
                <w:szCs w:val="20"/>
                <w:lang w:eastAsia="de-DE"/>
              </w:rPr>
            </w:pPr>
            <w:r w:rsidRPr="00566C0C">
              <w:rPr>
                <w:rFonts w:ascii="Times New Roman" w:hAnsi="Times New Roman"/>
                <w:sz w:val="20"/>
                <w:szCs w:val="20"/>
                <w:lang w:eastAsia="de-DE"/>
              </w:rPr>
              <w:lastRenderedPageBreak/>
              <w:t xml:space="preserve">Контролен лист за проверка на  документация за външно възлагане по </w:t>
            </w:r>
            <w:r w:rsidRPr="00566C0C">
              <w:rPr>
                <w:rFonts w:ascii="Times New Roman" w:hAnsi="Times New Roman"/>
                <w:sz w:val="20"/>
                <w:szCs w:val="20"/>
                <w:lang w:eastAsia="de-DE"/>
              </w:rPr>
              <w:lastRenderedPageBreak/>
              <w:t>ЗОП или глава четвърта на ЗУСЕ</w:t>
            </w:r>
            <w:r w:rsidR="00DD4B42">
              <w:rPr>
                <w:rFonts w:ascii="Times New Roman" w:hAnsi="Times New Roman"/>
                <w:sz w:val="20"/>
                <w:szCs w:val="20"/>
                <w:lang w:eastAsia="de-DE"/>
              </w:rPr>
              <w:t>ФСУ</w:t>
            </w:r>
            <w:r w:rsidRPr="00566C0C">
              <w:rPr>
                <w:rFonts w:ascii="Times New Roman" w:hAnsi="Times New Roman"/>
                <w:sz w:val="20"/>
                <w:szCs w:val="20"/>
                <w:lang w:eastAsia="de-DE"/>
              </w:rPr>
              <w:t xml:space="preserve"> и </w:t>
            </w:r>
            <w:r w:rsidR="00E70E83" w:rsidRPr="00495B56">
              <w:rPr>
                <w:rFonts w:ascii="Times New Roman" w:hAnsi="Times New Roman"/>
                <w:sz w:val="20"/>
                <w:szCs w:val="20"/>
                <w:lang w:eastAsia="de-DE"/>
              </w:rPr>
              <w:t xml:space="preserve">ПМС № 4 от 11 януари 2024 г. </w:t>
            </w:r>
          </w:p>
        </w:tc>
      </w:tr>
      <w:tr w:rsidR="00566C0C" w:rsidRPr="00566C0C" w14:paraId="3B43E80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540" w:type="dxa"/>
            <w:tcBorders>
              <w:top w:val="single" w:sz="4" w:space="0" w:color="808080"/>
              <w:left w:val="single" w:sz="4" w:space="0" w:color="808080"/>
              <w:bottom w:val="single" w:sz="4" w:space="0" w:color="808080"/>
              <w:right w:val="single" w:sz="4" w:space="0" w:color="808080"/>
            </w:tcBorders>
            <w:shd w:val="clear" w:color="auto" w:fill="FFFF99"/>
          </w:tcPr>
          <w:p w14:paraId="51DA681A" w14:textId="77777777"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lastRenderedPageBreak/>
              <w:t>3.</w:t>
            </w: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42D88749" w14:textId="37A65ED4" w:rsidR="00566C0C" w:rsidRPr="00566C0C" w:rsidRDefault="00566C0C" w:rsidP="00566C0C">
            <w:pPr>
              <w:widowControl w:val="0"/>
              <w:spacing w:after="0" w:line="240" w:lineRule="auto"/>
              <w:jc w:val="both"/>
              <w:rPr>
                <w:rFonts w:ascii="Times New Roman" w:hAnsi="Times New Roman"/>
                <w:b/>
                <w:sz w:val="20"/>
                <w:szCs w:val="20"/>
                <w:lang w:eastAsia="de-DE"/>
              </w:rPr>
            </w:pPr>
            <w:r w:rsidRPr="00566C0C">
              <w:rPr>
                <w:rFonts w:ascii="Times New Roman" w:hAnsi="Times New Roman"/>
                <w:b/>
                <w:sz w:val="20"/>
                <w:szCs w:val="20"/>
                <w:lang w:eastAsia="de-DE"/>
              </w:rPr>
              <w:t>Експерт, извършил проверката</w:t>
            </w:r>
          </w:p>
        </w:tc>
        <w:tc>
          <w:tcPr>
            <w:tcW w:w="4140" w:type="dxa"/>
            <w:tcBorders>
              <w:top w:val="single" w:sz="4" w:space="0" w:color="808080"/>
              <w:left w:val="single" w:sz="4" w:space="0" w:color="808080"/>
              <w:bottom w:val="single" w:sz="4" w:space="0" w:color="808080"/>
              <w:right w:val="single" w:sz="4" w:space="0" w:color="808080"/>
            </w:tcBorders>
          </w:tcPr>
          <w:p w14:paraId="2B6FDEAE" w14:textId="0F2BD2AE" w:rsidR="003D3603" w:rsidRPr="003D3603" w:rsidRDefault="004513CF" w:rsidP="003D3603">
            <w:pPr>
              <w:spacing w:after="0" w:line="240" w:lineRule="auto"/>
              <w:jc w:val="both"/>
              <w:rPr>
                <w:rFonts w:ascii="Times New Roman" w:hAnsi="Times New Roman"/>
                <w:sz w:val="20"/>
                <w:szCs w:val="20"/>
                <w:lang w:eastAsia="de-DE"/>
              </w:rPr>
            </w:pPr>
            <w:r>
              <w:rPr>
                <w:rFonts w:ascii="Times New Roman" w:hAnsi="Times New Roman"/>
                <w:sz w:val="20"/>
                <w:szCs w:val="20"/>
                <w:lang w:eastAsia="de-DE"/>
              </w:rPr>
              <w:t>Създава на файл-сървъра</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140FAE">
              <w:rPr>
                <w:rFonts w:ascii="Times New Roman" w:hAnsi="Times New Roman"/>
                <w:sz w:val="20"/>
                <w:szCs w:val="20"/>
                <w:lang w:eastAsia="de-DE"/>
              </w:rPr>
              <w:t xml:space="preserve">към проекта, </w:t>
            </w:r>
            <w:r w:rsidRPr="004513CF">
              <w:rPr>
                <w:rFonts w:ascii="Times New Roman" w:hAnsi="Times New Roman"/>
                <w:sz w:val="20"/>
                <w:szCs w:val="20"/>
                <w:lang w:eastAsia="de-DE"/>
              </w:rPr>
              <w:t>електронно досие на съответната поръчка</w:t>
            </w:r>
            <w:r>
              <w:rPr>
                <w:rFonts w:ascii="Times New Roman" w:hAnsi="Times New Roman"/>
                <w:sz w:val="20"/>
                <w:szCs w:val="20"/>
                <w:lang w:eastAsia="de-DE"/>
              </w:rPr>
              <w:t>, съдържащо</w:t>
            </w:r>
            <w:r w:rsidRPr="005C1DCB">
              <w:rPr>
                <w:rFonts w:ascii="Times New Roman" w:hAnsi="Times New Roman"/>
                <w:sz w:val="20"/>
                <w:szCs w:val="20"/>
                <w:lang w:eastAsia="de-DE"/>
              </w:rPr>
              <w:t xml:space="preserve"> попълнения </w:t>
            </w:r>
            <w:r>
              <w:rPr>
                <w:rFonts w:ascii="Times New Roman" w:hAnsi="Times New Roman"/>
                <w:sz w:val="20"/>
                <w:szCs w:val="20"/>
                <w:lang w:eastAsia="de-DE"/>
              </w:rPr>
              <w:t xml:space="preserve">контролен </w:t>
            </w:r>
            <w:r w:rsidRPr="005C1DCB">
              <w:rPr>
                <w:rFonts w:ascii="Times New Roman" w:hAnsi="Times New Roman"/>
                <w:sz w:val="20"/>
                <w:szCs w:val="20"/>
                <w:lang w:eastAsia="de-DE"/>
              </w:rPr>
              <w:t>лист за проверка</w:t>
            </w:r>
            <w:r w:rsidRPr="00495B56">
              <w:rPr>
                <w:rFonts w:ascii="Times New Roman" w:hAnsi="Times New Roman"/>
                <w:sz w:val="20"/>
                <w:szCs w:val="20"/>
                <w:lang w:val="ru-RU" w:eastAsia="de-DE"/>
              </w:rPr>
              <w:t xml:space="preserve"> </w:t>
            </w:r>
            <w:r w:rsidRPr="005C1DCB">
              <w:rPr>
                <w:rFonts w:ascii="Times New Roman" w:hAnsi="Times New Roman"/>
                <w:sz w:val="20"/>
                <w:szCs w:val="20"/>
                <w:lang w:eastAsia="de-DE"/>
              </w:rPr>
              <w:t>във формат .</w:t>
            </w:r>
            <w:proofErr w:type="spellStart"/>
            <w:r w:rsidRPr="005C1DCB">
              <w:rPr>
                <w:rFonts w:ascii="Times New Roman" w:hAnsi="Times New Roman"/>
                <w:sz w:val="20"/>
                <w:szCs w:val="20"/>
                <w:lang w:eastAsia="de-DE"/>
              </w:rPr>
              <w:t>pdf</w:t>
            </w:r>
            <w:proofErr w:type="spellEnd"/>
            <w:r w:rsidR="00140FAE">
              <w:rPr>
                <w:rFonts w:ascii="Times New Roman" w:hAnsi="Times New Roman"/>
                <w:sz w:val="20"/>
                <w:szCs w:val="20"/>
                <w:lang w:eastAsia="de-DE"/>
              </w:rPr>
              <w:t>,</w:t>
            </w:r>
            <w:r w:rsidRPr="004513CF">
              <w:rPr>
                <w:rFonts w:ascii="Times New Roman" w:hAnsi="Times New Roman"/>
                <w:sz w:val="20"/>
                <w:szCs w:val="20"/>
                <w:lang w:eastAsia="de-DE"/>
              </w:rPr>
              <w:t xml:space="preserve"> </w:t>
            </w:r>
            <w:r w:rsidR="003E3F0C">
              <w:rPr>
                <w:rFonts w:ascii="Times New Roman" w:hAnsi="Times New Roman"/>
                <w:sz w:val="20"/>
                <w:szCs w:val="20"/>
                <w:lang w:eastAsia="de-DE"/>
              </w:rPr>
              <w:t>ведно с</w:t>
            </w:r>
            <w:r w:rsidR="003E3F0C" w:rsidRPr="00495B56">
              <w:rPr>
                <w:rFonts w:ascii="Times New Roman" w:hAnsi="Times New Roman"/>
                <w:sz w:val="20"/>
                <w:szCs w:val="20"/>
                <w:lang w:val="ru-RU" w:eastAsia="de-DE"/>
              </w:rPr>
              <w:t xml:space="preserve"> </w:t>
            </w:r>
            <w:r w:rsidRPr="004513CF">
              <w:rPr>
                <w:rFonts w:ascii="Times New Roman" w:hAnsi="Times New Roman"/>
                <w:sz w:val="20"/>
                <w:szCs w:val="20"/>
                <w:lang w:eastAsia="de-DE"/>
              </w:rPr>
              <w:t>таблиц</w:t>
            </w:r>
            <w:r w:rsidR="00140FAE">
              <w:rPr>
                <w:rFonts w:ascii="Times New Roman" w:hAnsi="Times New Roman"/>
                <w:sz w:val="20"/>
                <w:szCs w:val="20"/>
                <w:lang w:eastAsia="de-DE"/>
              </w:rPr>
              <w:t>ата/</w:t>
            </w:r>
            <w:proofErr w:type="spellStart"/>
            <w:r w:rsidRPr="004513CF">
              <w:rPr>
                <w:rFonts w:ascii="Times New Roman" w:hAnsi="Times New Roman"/>
                <w:sz w:val="20"/>
                <w:szCs w:val="20"/>
                <w:lang w:eastAsia="de-DE"/>
              </w:rPr>
              <w:t>ите</w:t>
            </w:r>
            <w:proofErr w:type="spellEnd"/>
            <w:r w:rsidRPr="004513CF">
              <w:rPr>
                <w:rFonts w:ascii="Times New Roman" w:hAnsi="Times New Roman"/>
                <w:sz w:val="20"/>
                <w:szCs w:val="20"/>
                <w:lang w:eastAsia="de-DE"/>
              </w:rPr>
              <w:t xml:space="preserve"> към </w:t>
            </w:r>
            <w:r w:rsidR="00140FAE">
              <w:rPr>
                <w:rFonts w:ascii="Times New Roman" w:hAnsi="Times New Roman"/>
                <w:sz w:val="20"/>
                <w:szCs w:val="20"/>
                <w:lang w:eastAsia="de-DE"/>
              </w:rPr>
              <w:t>него и</w:t>
            </w:r>
            <w:r w:rsidR="00140FAE" w:rsidRPr="00140FAE">
              <w:rPr>
                <w:rFonts w:ascii="Times New Roman" w:hAnsi="Times New Roman"/>
                <w:sz w:val="20"/>
                <w:szCs w:val="20"/>
                <w:lang w:eastAsia="de-DE"/>
              </w:rPr>
              <w:t>ли друг документ, в който подробно са описани извършените проверки</w:t>
            </w:r>
            <w:r w:rsidR="00140FAE">
              <w:rPr>
                <w:rFonts w:ascii="Times New Roman" w:hAnsi="Times New Roman"/>
                <w:sz w:val="20"/>
                <w:szCs w:val="20"/>
                <w:lang w:eastAsia="de-DE"/>
              </w:rPr>
              <w:t>,</w:t>
            </w:r>
            <w:r w:rsidRPr="004513CF">
              <w:rPr>
                <w:rFonts w:ascii="Times New Roman" w:hAnsi="Times New Roman"/>
                <w:sz w:val="20"/>
                <w:szCs w:val="20"/>
                <w:lang w:eastAsia="de-DE"/>
              </w:rPr>
              <w:t xml:space="preserve"> „Работен документ към КЛ за проверка на обществени поръчки“</w:t>
            </w:r>
            <w:r w:rsidR="00140FAE">
              <w:rPr>
                <w:rFonts w:ascii="Times New Roman" w:hAnsi="Times New Roman"/>
                <w:sz w:val="20"/>
                <w:szCs w:val="20"/>
                <w:lang w:eastAsia="de-DE"/>
              </w:rPr>
              <w:t xml:space="preserve"> </w:t>
            </w:r>
            <w:r w:rsidRPr="004513CF">
              <w:rPr>
                <w:rFonts w:ascii="Times New Roman" w:hAnsi="Times New Roman"/>
                <w:sz w:val="20"/>
                <w:szCs w:val="20"/>
                <w:lang w:eastAsia="de-DE"/>
              </w:rPr>
              <w:t>(когато е приложимо), доказателствата от проверката за свързаност, кореспонденцията с бенефициента и одитното досие</w:t>
            </w:r>
            <w:r w:rsidR="00140FAE">
              <w:rPr>
                <w:rFonts w:ascii="Times New Roman" w:hAnsi="Times New Roman"/>
                <w:sz w:val="20"/>
                <w:szCs w:val="20"/>
                <w:lang w:eastAsia="de-DE"/>
              </w:rPr>
              <w:t>.</w:t>
            </w:r>
            <w:r>
              <w:rPr>
                <w:rFonts w:ascii="Times New Roman" w:hAnsi="Times New Roman"/>
                <w:sz w:val="20"/>
                <w:szCs w:val="20"/>
                <w:lang w:eastAsia="de-DE"/>
              </w:rPr>
              <w:t xml:space="preserve"> </w:t>
            </w:r>
            <w:r w:rsidR="003D3603">
              <w:rPr>
                <w:rFonts w:ascii="Times New Roman" w:hAnsi="Times New Roman"/>
                <w:sz w:val="20"/>
                <w:szCs w:val="20"/>
                <w:lang w:eastAsia="de-DE"/>
              </w:rPr>
              <w:t>В КЛ посочва линка</w:t>
            </w:r>
            <w:r w:rsidR="003D3603" w:rsidRPr="003D3603">
              <w:rPr>
                <w:rFonts w:ascii="Times New Roman" w:hAnsi="Times New Roman"/>
                <w:sz w:val="20"/>
                <w:szCs w:val="20"/>
                <w:lang w:eastAsia="de-DE"/>
              </w:rPr>
              <w:t>, указващ мястото на файл-сървъра, където се намира създаденото електронно досие по поръчката</w:t>
            </w:r>
            <w:r w:rsidR="003D3603">
              <w:rPr>
                <w:rFonts w:ascii="Times New Roman" w:hAnsi="Times New Roman"/>
                <w:sz w:val="20"/>
                <w:szCs w:val="20"/>
                <w:lang w:eastAsia="de-DE"/>
              </w:rPr>
              <w:t>.</w:t>
            </w:r>
            <w:r w:rsidR="003D3603" w:rsidRPr="003D3603">
              <w:rPr>
                <w:rFonts w:ascii="Times New Roman" w:hAnsi="Times New Roman"/>
                <w:sz w:val="20"/>
                <w:szCs w:val="20"/>
                <w:lang w:eastAsia="de-DE"/>
              </w:rPr>
              <w:t xml:space="preserve"> </w:t>
            </w:r>
          </w:p>
          <w:p w14:paraId="372CF885" w14:textId="5E7E068A" w:rsidR="00566C0C" w:rsidRDefault="0094502A" w:rsidP="0094502A">
            <w:pPr>
              <w:spacing w:after="0" w:line="240" w:lineRule="auto"/>
              <w:jc w:val="both"/>
              <w:rPr>
                <w:rFonts w:ascii="Times New Roman" w:hAnsi="Times New Roman"/>
                <w:bCs/>
                <w:iCs/>
                <w:sz w:val="20"/>
                <w:szCs w:val="20"/>
                <w:lang w:eastAsia="de-DE"/>
              </w:rPr>
            </w:pPr>
            <w:r>
              <w:rPr>
                <w:rFonts w:ascii="Times New Roman" w:hAnsi="Times New Roman"/>
                <w:bCs/>
                <w:sz w:val="20"/>
                <w:szCs w:val="20"/>
                <w:lang w:eastAsia="de-DE"/>
              </w:rPr>
              <w:t>П</w:t>
            </w:r>
            <w:r w:rsidRPr="0094502A">
              <w:rPr>
                <w:rFonts w:ascii="Times New Roman" w:hAnsi="Times New Roman"/>
                <w:bCs/>
                <w:sz w:val="20"/>
                <w:szCs w:val="20"/>
                <w:lang w:eastAsia="de-DE"/>
              </w:rPr>
              <w:t xml:space="preserve">опълва </w:t>
            </w:r>
            <w:r>
              <w:rPr>
                <w:rFonts w:ascii="Times New Roman" w:hAnsi="Times New Roman"/>
                <w:bCs/>
                <w:sz w:val="20"/>
                <w:szCs w:val="20"/>
                <w:lang w:eastAsia="de-DE"/>
              </w:rPr>
              <w:t xml:space="preserve">в ИСУН </w:t>
            </w:r>
            <w:r w:rsidRPr="0094502A">
              <w:rPr>
                <w:rFonts w:ascii="Times New Roman" w:hAnsi="Times New Roman"/>
                <w:bCs/>
                <w:sz w:val="20"/>
                <w:szCs w:val="20"/>
                <w:lang w:eastAsia="de-DE"/>
              </w:rPr>
              <w:t xml:space="preserve">контролен лист </w:t>
            </w:r>
            <w:r w:rsidR="00330808" w:rsidRPr="006F36EA">
              <w:rPr>
                <w:rFonts w:ascii="Times New Roman" w:hAnsi="Times New Roman"/>
                <w:bCs/>
                <w:sz w:val="20"/>
                <w:szCs w:val="20"/>
                <w:lang w:eastAsia="de-DE"/>
              </w:rPr>
              <w:t>6</w:t>
            </w:r>
            <w:r w:rsidRPr="006F36EA">
              <w:rPr>
                <w:rFonts w:ascii="Times New Roman" w:hAnsi="Times New Roman"/>
                <w:bCs/>
                <w:i/>
                <w:sz w:val="20"/>
                <w:szCs w:val="20"/>
                <w:lang w:eastAsia="de-DE"/>
              </w:rPr>
              <w:t>А.</w:t>
            </w:r>
            <w:r w:rsidR="006F36EA" w:rsidRPr="006F36EA">
              <w:rPr>
                <w:rFonts w:ascii="Times New Roman" w:hAnsi="Times New Roman"/>
                <w:bCs/>
                <w:i/>
                <w:sz w:val="20"/>
                <w:szCs w:val="20"/>
                <w:lang w:eastAsia="de-DE"/>
              </w:rPr>
              <w:t>1</w:t>
            </w:r>
            <w:r w:rsidRPr="006F36EA">
              <w:rPr>
                <w:rFonts w:ascii="Times New Roman" w:hAnsi="Times New Roman"/>
                <w:bCs/>
                <w:i/>
                <w:sz w:val="20"/>
                <w:szCs w:val="20"/>
                <w:lang w:eastAsia="de-DE"/>
              </w:rPr>
              <w:t>.</w:t>
            </w:r>
            <w:r w:rsidRPr="0094502A">
              <w:rPr>
                <w:rFonts w:ascii="Times New Roman" w:hAnsi="Times New Roman"/>
                <w:bCs/>
                <w:i/>
                <w:sz w:val="20"/>
                <w:szCs w:val="20"/>
                <w:lang w:eastAsia="de-DE"/>
              </w:rPr>
              <w:t xml:space="preserve"> Проверка на процедура за избор на изпълнител, </w:t>
            </w:r>
            <w:r w:rsidRPr="0094502A">
              <w:rPr>
                <w:rFonts w:ascii="Times New Roman" w:hAnsi="Times New Roman"/>
                <w:bCs/>
                <w:iCs/>
                <w:sz w:val="20"/>
                <w:szCs w:val="20"/>
                <w:lang w:eastAsia="de-DE"/>
              </w:rPr>
              <w:t>към който</w:t>
            </w:r>
            <w:r w:rsidRPr="0094502A">
              <w:rPr>
                <w:rFonts w:ascii="Times New Roman" w:hAnsi="Times New Roman"/>
                <w:sz w:val="20"/>
                <w:szCs w:val="20"/>
                <w:lang w:eastAsia="de-DE"/>
              </w:rPr>
              <w:t xml:space="preserve"> </w:t>
            </w:r>
            <w:r w:rsidRPr="0094502A">
              <w:rPr>
                <w:rFonts w:ascii="Times New Roman" w:hAnsi="Times New Roman"/>
                <w:bCs/>
                <w:iCs/>
                <w:sz w:val="20"/>
                <w:szCs w:val="20"/>
                <w:lang w:eastAsia="de-DE"/>
              </w:rPr>
              <w:t xml:space="preserve">се прикачва съответното Приложение </w:t>
            </w:r>
            <w:r w:rsid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330808" w:rsidRPr="00330808">
              <w:rPr>
                <w:rFonts w:ascii="Times New Roman" w:hAnsi="Times New Roman"/>
                <w:bCs/>
                <w:iCs/>
                <w:sz w:val="20"/>
                <w:szCs w:val="20"/>
                <w:lang w:eastAsia="de-DE"/>
              </w:rPr>
              <w:t>6</w:t>
            </w:r>
            <w:r w:rsidRPr="00330808">
              <w:rPr>
                <w:rFonts w:ascii="Times New Roman" w:hAnsi="Times New Roman"/>
                <w:bCs/>
                <w:iCs/>
                <w:sz w:val="20"/>
                <w:szCs w:val="20"/>
                <w:lang w:eastAsia="de-DE"/>
              </w:rPr>
              <w:t>.1</w:t>
            </w:r>
            <w:r w:rsidR="00AA5F25">
              <w:rPr>
                <w:rFonts w:ascii="Times New Roman" w:hAnsi="Times New Roman"/>
                <w:bCs/>
                <w:iCs/>
                <w:sz w:val="20"/>
                <w:szCs w:val="20"/>
                <w:lang w:eastAsia="de-DE"/>
              </w:rPr>
              <w:t>2</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таблицата/</w:t>
            </w:r>
            <w:proofErr w:type="spellStart"/>
            <w:r w:rsidRPr="0094502A">
              <w:rPr>
                <w:rFonts w:ascii="Times New Roman" w:hAnsi="Times New Roman"/>
                <w:bCs/>
                <w:iCs/>
                <w:sz w:val="20"/>
                <w:szCs w:val="20"/>
                <w:lang w:eastAsia="de-DE"/>
              </w:rPr>
              <w:t>ите</w:t>
            </w:r>
            <w:proofErr w:type="spellEnd"/>
            <w:r w:rsidRPr="0094502A">
              <w:rPr>
                <w:rFonts w:ascii="Times New Roman" w:hAnsi="Times New Roman"/>
                <w:bCs/>
                <w:iCs/>
                <w:sz w:val="20"/>
                <w:szCs w:val="20"/>
                <w:lang w:eastAsia="de-DE"/>
              </w:rPr>
              <w:t xml:space="preserve"> към него или друг документ, в който подробно са описани извършените проверки</w:t>
            </w:r>
            <w:r>
              <w:rPr>
                <w:rFonts w:ascii="Times New Roman" w:hAnsi="Times New Roman"/>
                <w:bCs/>
                <w:iCs/>
                <w:sz w:val="20"/>
                <w:szCs w:val="20"/>
                <w:lang w:eastAsia="de-DE"/>
              </w:rPr>
              <w:t xml:space="preserve">, </w:t>
            </w:r>
            <w:r w:rsidRPr="0094502A">
              <w:rPr>
                <w:rFonts w:ascii="Times New Roman" w:hAnsi="Times New Roman"/>
                <w:bCs/>
                <w:iCs/>
                <w:sz w:val="20"/>
                <w:szCs w:val="20"/>
                <w:lang w:eastAsia="de-DE"/>
              </w:rPr>
              <w:t>„</w:t>
            </w:r>
            <w:r w:rsidRPr="005C1DCB">
              <w:rPr>
                <w:rFonts w:ascii="Times New Roman" w:hAnsi="Times New Roman"/>
                <w:bCs/>
                <w:i/>
                <w:sz w:val="20"/>
                <w:szCs w:val="20"/>
                <w:lang w:eastAsia="de-DE"/>
              </w:rPr>
              <w:t>Работен документ към КЛ за проверка на обществени поръчки“</w:t>
            </w:r>
            <w:r w:rsidRPr="0094502A">
              <w:rPr>
                <w:rFonts w:ascii="Times New Roman" w:hAnsi="Times New Roman"/>
                <w:bCs/>
                <w:iCs/>
                <w:sz w:val="20"/>
                <w:szCs w:val="20"/>
                <w:lang w:eastAsia="de-DE"/>
              </w:rPr>
              <w:t xml:space="preserve"> (когато е приложимо)</w:t>
            </w:r>
            <w:r>
              <w:rPr>
                <w:rFonts w:ascii="Times New Roman" w:hAnsi="Times New Roman"/>
                <w:bCs/>
                <w:iCs/>
                <w:sz w:val="20"/>
                <w:szCs w:val="20"/>
                <w:lang w:eastAsia="de-DE"/>
              </w:rPr>
              <w:t xml:space="preserve"> и</w:t>
            </w:r>
            <w:r w:rsidRPr="0094502A">
              <w:rPr>
                <w:rFonts w:ascii="Times New Roman" w:hAnsi="Times New Roman"/>
                <w:bCs/>
                <w:iCs/>
                <w:sz w:val="20"/>
                <w:szCs w:val="20"/>
                <w:lang w:eastAsia="de-DE"/>
              </w:rPr>
              <w:t xml:space="preserve"> доказателства от проверката за свързаност.</w:t>
            </w:r>
          </w:p>
          <w:p w14:paraId="07CACD32" w14:textId="0B04DF3F" w:rsidR="008D0A74" w:rsidRPr="00566C0C" w:rsidRDefault="008D0A74">
            <w:pPr>
              <w:spacing w:after="0" w:line="240" w:lineRule="auto"/>
              <w:jc w:val="both"/>
              <w:rPr>
                <w:rFonts w:ascii="Times New Roman" w:hAnsi="Times New Roman"/>
                <w:sz w:val="20"/>
                <w:szCs w:val="20"/>
                <w:lang w:eastAsia="de-DE"/>
              </w:rPr>
            </w:pPr>
          </w:p>
        </w:tc>
        <w:tc>
          <w:tcPr>
            <w:tcW w:w="2520" w:type="dxa"/>
            <w:tcBorders>
              <w:top w:val="single" w:sz="4" w:space="0" w:color="808080"/>
              <w:left w:val="single" w:sz="4" w:space="0" w:color="808080"/>
              <w:bottom w:val="single" w:sz="4" w:space="0" w:color="808080"/>
              <w:right w:val="single" w:sz="4" w:space="0" w:color="808080"/>
            </w:tcBorders>
            <w:shd w:val="clear" w:color="auto" w:fill="FFFF99"/>
          </w:tcPr>
          <w:p w14:paraId="672D0247" w14:textId="77777777" w:rsidR="005E5D31" w:rsidRDefault="005E5D31" w:rsidP="00566C0C">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по проекта, на файл - сървъра на електронно досие на поръчката, включващо </w:t>
            </w:r>
          </w:p>
          <w:p w14:paraId="15621ABF" w14:textId="777AFAF4" w:rsidR="005E5D31" w:rsidRPr="005E5D31" w:rsidRDefault="00024F60" w:rsidP="005E5D31">
            <w:pPr>
              <w:widowControl w:val="0"/>
              <w:spacing w:after="0" w:line="240" w:lineRule="auto"/>
              <w:jc w:val="both"/>
              <w:rPr>
                <w:rFonts w:ascii="Times New Roman" w:hAnsi="Times New Roman"/>
                <w:bCs/>
                <w:iCs/>
                <w:sz w:val="20"/>
                <w:szCs w:val="20"/>
                <w:lang w:eastAsia="de-DE"/>
              </w:rPr>
            </w:pPr>
            <w:r>
              <w:rPr>
                <w:rFonts w:ascii="Times New Roman" w:hAnsi="Times New Roman"/>
                <w:bCs/>
                <w:iCs/>
                <w:sz w:val="20"/>
                <w:szCs w:val="20"/>
                <w:lang w:eastAsia="de-DE"/>
              </w:rPr>
              <w:t>п</w:t>
            </w:r>
            <w:r w:rsidR="005E5D31">
              <w:rPr>
                <w:rFonts w:ascii="Times New Roman" w:hAnsi="Times New Roman"/>
                <w:bCs/>
                <w:iCs/>
                <w:sz w:val="20"/>
                <w:szCs w:val="20"/>
                <w:lang w:eastAsia="de-DE"/>
              </w:rPr>
              <w:t>опълнен</w:t>
            </w:r>
            <w:r w:rsidR="005E5D31" w:rsidRPr="00495B56">
              <w:rPr>
                <w:rFonts w:ascii="Times New Roman" w:hAnsi="Times New Roman"/>
                <w:bCs/>
                <w:iCs/>
                <w:sz w:val="20"/>
                <w:szCs w:val="20"/>
                <w:lang w:val="ru-RU" w:eastAsia="de-DE"/>
              </w:rPr>
              <w:t xml:space="preserve"> </w:t>
            </w:r>
            <w:r w:rsidR="005E5D31">
              <w:rPr>
                <w:rFonts w:ascii="Times New Roman" w:hAnsi="Times New Roman"/>
                <w:bCs/>
                <w:iCs/>
                <w:sz w:val="20"/>
                <w:szCs w:val="20"/>
                <w:lang w:eastAsia="de-DE"/>
              </w:rPr>
              <w:t>контролен лист</w:t>
            </w:r>
            <w:r w:rsidR="005E5D31" w:rsidRPr="005E5D31">
              <w:rPr>
                <w:rFonts w:ascii="Times New Roman" w:hAnsi="Times New Roman"/>
                <w:bCs/>
                <w:iCs/>
                <w:sz w:val="20"/>
                <w:szCs w:val="20"/>
                <w:lang w:eastAsia="de-DE"/>
              </w:rPr>
              <w:t>, таблицата/</w:t>
            </w:r>
            <w:proofErr w:type="spellStart"/>
            <w:r w:rsidR="005E5D31" w:rsidRPr="005E5D31">
              <w:rPr>
                <w:rFonts w:ascii="Times New Roman" w:hAnsi="Times New Roman"/>
                <w:bCs/>
                <w:iCs/>
                <w:sz w:val="20"/>
                <w:szCs w:val="20"/>
                <w:lang w:eastAsia="de-DE"/>
              </w:rPr>
              <w:t>ите</w:t>
            </w:r>
            <w:proofErr w:type="spellEnd"/>
            <w:r w:rsidR="005E5D31" w:rsidRPr="005E5D31">
              <w:rPr>
                <w:rFonts w:ascii="Times New Roman" w:hAnsi="Times New Roman"/>
                <w:bCs/>
                <w:iCs/>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w:t>
            </w:r>
            <w:r>
              <w:rPr>
                <w:rFonts w:ascii="Times New Roman" w:hAnsi="Times New Roman"/>
                <w:bCs/>
                <w:iCs/>
                <w:sz w:val="20"/>
                <w:szCs w:val="20"/>
                <w:lang w:eastAsia="de-DE"/>
              </w:rPr>
              <w:t xml:space="preserve">, </w:t>
            </w:r>
            <w:r w:rsidR="005E5D31" w:rsidRPr="005E5D31">
              <w:rPr>
                <w:rFonts w:ascii="Times New Roman" w:hAnsi="Times New Roman"/>
                <w:bCs/>
                <w:iCs/>
                <w:sz w:val="20"/>
                <w:szCs w:val="20"/>
                <w:lang w:eastAsia="de-DE"/>
              </w:rPr>
              <w:t>доказателства от проверката за свързаност</w:t>
            </w:r>
            <w:r>
              <w:rPr>
                <w:rFonts w:ascii="Times New Roman" w:hAnsi="Times New Roman"/>
                <w:bCs/>
                <w:iCs/>
                <w:sz w:val="20"/>
                <w:szCs w:val="20"/>
                <w:lang w:eastAsia="de-DE"/>
              </w:rPr>
              <w:t>,</w:t>
            </w:r>
            <w:r>
              <w:t xml:space="preserve"> </w:t>
            </w:r>
            <w:r w:rsidRPr="00024F60">
              <w:rPr>
                <w:rFonts w:ascii="Times New Roman" w:hAnsi="Times New Roman"/>
                <w:bCs/>
                <w:iCs/>
                <w:sz w:val="20"/>
                <w:szCs w:val="20"/>
                <w:lang w:eastAsia="de-DE"/>
              </w:rPr>
              <w:t>кореспонденцията с бенефициента и одитното досие.</w:t>
            </w:r>
          </w:p>
          <w:p w14:paraId="2BCC7F5A" w14:textId="77777777" w:rsidR="005E5D31" w:rsidRDefault="005E5D31" w:rsidP="00566C0C">
            <w:pPr>
              <w:widowControl w:val="0"/>
              <w:spacing w:after="0" w:line="240" w:lineRule="auto"/>
              <w:jc w:val="both"/>
              <w:rPr>
                <w:rFonts w:ascii="Times New Roman" w:hAnsi="Times New Roman"/>
                <w:sz w:val="20"/>
                <w:szCs w:val="20"/>
                <w:lang w:eastAsia="de-DE"/>
              </w:rPr>
            </w:pPr>
          </w:p>
          <w:p w14:paraId="127F2DE8" w14:textId="4BFA7990" w:rsidR="00962CFF" w:rsidRDefault="00962CFF" w:rsidP="00962CFF">
            <w:pPr>
              <w:widowControl w:val="0"/>
              <w:spacing w:after="0" w:line="240" w:lineRule="auto"/>
              <w:jc w:val="both"/>
              <w:rPr>
                <w:rFonts w:ascii="Times New Roman" w:hAnsi="Times New Roman"/>
                <w:sz w:val="20"/>
                <w:szCs w:val="20"/>
                <w:lang w:eastAsia="de-DE"/>
              </w:rPr>
            </w:pPr>
            <w:r>
              <w:rPr>
                <w:rFonts w:ascii="Times New Roman" w:hAnsi="Times New Roman"/>
                <w:sz w:val="20"/>
                <w:szCs w:val="20"/>
                <w:lang w:eastAsia="de-DE"/>
              </w:rPr>
              <w:t xml:space="preserve">Наличие в ИСУН на </w:t>
            </w:r>
            <w:r w:rsidR="006F36EA">
              <w:rPr>
                <w:rFonts w:ascii="Times New Roman" w:hAnsi="Times New Roman"/>
                <w:sz w:val="20"/>
                <w:szCs w:val="20"/>
                <w:lang w:eastAsia="de-DE"/>
              </w:rPr>
              <w:t>п</w:t>
            </w:r>
            <w:r>
              <w:rPr>
                <w:rFonts w:ascii="Times New Roman" w:hAnsi="Times New Roman"/>
                <w:sz w:val="20"/>
                <w:szCs w:val="20"/>
                <w:lang w:eastAsia="de-DE"/>
              </w:rPr>
              <w:t xml:space="preserve">опълнен </w:t>
            </w:r>
            <w:r w:rsidRPr="00962CFF">
              <w:rPr>
                <w:rFonts w:ascii="Times New Roman" w:hAnsi="Times New Roman"/>
                <w:sz w:val="20"/>
                <w:szCs w:val="20"/>
                <w:lang w:eastAsia="de-DE"/>
              </w:rPr>
              <w:t xml:space="preserve">КЛ </w:t>
            </w:r>
            <w:r w:rsidR="006F36EA">
              <w:rPr>
                <w:rFonts w:ascii="Times New Roman" w:hAnsi="Times New Roman"/>
                <w:sz w:val="20"/>
                <w:szCs w:val="20"/>
                <w:lang w:eastAsia="de-DE"/>
              </w:rPr>
              <w:t>6</w:t>
            </w:r>
            <w:r w:rsidRPr="00962CFF">
              <w:rPr>
                <w:rFonts w:ascii="Times New Roman" w:hAnsi="Times New Roman"/>
                <w:sz w:val="20"/>
                <w:szCs w:val="20"/>
                <w:lang w:eastAsia="de-DE"/>
              </w:rPr>
              <w:t xml:space="preserve">А.1 </w:t>
            </w:r>
            <w:r w:rsidRPr="005C1DCB">
              <w:rPr>
                <w:rFonts w:ascii="Times New Roman" w:hAnsi="Times New Roman"/>
                <w:i/>
                <w:iCs/>
                <w:sz w:val="20"/>
                <w:szCs w:val="20"/>
                <w:lang w:eastAsia="de-DE"/>
              </w:rPr>
              <w:t>Проверка на процедура за избор на изпълнител</w:t>
            </w:r>
            <w:r>
              <w:rPr>
                <w:rFonts w:ascii="Times New Roman" w:hAnsi="Times New Roman"/>
                <w:i/>
                <w:iCs/>
                <w:sz w:val="20"/>
                <w:szCs w:val="20"/>
                <w:lang w:eastAsia="de-DE"/>
              </w:rPr>
              <w:t xml:space="preserve">, </w:t>
            </w:r>
            <w:r w:rsidRPr="005C1DCB">
              <w:rPr>
                <w:rFonts w:ascii="Times New Roman" w:hAnsi="Times New Roman"/>
                <w:sz w:val="20"/>
                <w:szCs w:val="20"/>
                <w:lang w:eastAsia="de-DE"/>
              </w:rPr>
              <w:t>към който е при</w:t>
            </w:r>
            <w:r>
              <w:rPr>
                <w:rFonts w:ascii="Times New Roman" w:hAnsi="Times New Roman"/>
                <w:sz w:val="20"/>
                <w:szCs w:val="20"/>
                <w:lang w:eastAsia="de-DE"/>
              </w:rPr>
              <w:t>качен</w:t>
            </w:r>
            <w:r w:rsidRPr="005C1DCB">
              <w:rPr>
                <w:rFonts w:ascii="Times New Roman" w:hAnsi="Times New Roman"/>
                <w:sz w:val="20"/>
                <w:szCs w:val="20"/>
                <w:lang w:eastAsia="de-DE"/>
              </w:rPr>
              <w:t xml:space="preserve"> </w:t>
            </w:r>
            <w:r w:rsidRPr="00962CFF">
              <w:rPr>
                <w:rFonts w:ascii="Times New Roman" w:hAnsi="Times New Roman"/>
                <w:sz w:val="20"/>
                <w:szCs w:val="20"/>
                <w:lang w:eastAsia="de-DE"/>
              </w:rPr>
              <w:t>КЛ</w:t>
            </w:r>
            <w:r>
              <w:rPr>
                <w:rFonts w:ascii="Times New Roman" w:hAnsi="Times New Roman"/>
                <w:sz w:val="20"/>
                <w:szCs w:val="20"/>
                <w:lang w:eastAsia="de-DE"/>
              </w:rPr>
              <w:t>,</w:t>
            </w:r>
            <w:r>
              <w:t xml:space="preserve"> </w:t>
            </w:r>
            <w:r w:rsidRPr="00962CFF">
              <w:rPr>
                <w:rFonts w:ascii="Times New Roman" w:hAnsi="Times New Roman"/>
                <w:sz w:val="20"/>
                <w:szCs w:val="20"/>
                <w:lang w:eastAsia="de-DE"/>
              </w:rPr>
              <w:t>таблицата/</w:t>
            </w:r>
            <w:proofErr w:type="spellStart"/>
            <w:r w:rsidRPr="00962CFF">
              <w:rPr>
                <w:rFonts w:ascii="Times New Roman" w:hAnsi="Times New Roman"/>
                <w:sz w:val="20"/>
                <w:szCs w:val="20"/>
                <w:lang w:eastAsia="de-DE"/>
              </w:rPr>
              <w:t>ите</w:t>
            </w:r>
            <w:proofErr w:type="spellEnd"/>
            <w:r w:rsidRPr="00962CFF">
              <w:rPr>
                <w:rFonts w:ascii="Times New Roman" w:hAnsi="Times New Roman"/>
                <w:sz w:val="20"/>
                <w:szCs w:val="20"/>
                <w:lang w:eastAsia="de-DE"/>
              </w:rPr>
              <w:t xml:space="preserve"> към него или друг документ, в който подробно са описани извършените проверки, „Работен документ към КЛ за проверка на обществени поръчки“ (когато е приложимо) и доказателства от проверката за свързаност.</w:t>
            </w:r>
          </w:p>
          <w:p w14:paraId="0A2EAA32" w14:textId="123EE90C" w:rsidR="00962CFF" w:rsidRPr="00566C0C" w:rsidRDefault="00962CFF" w:rsidP="00570861">
            <w:pPr>
              <w:widowControl w:val="0"/>
              <w:spacing w:after="0" w:line="240" w:lineRule="auto"/>
              <w:jc w:val="both"/>
              <w:rPr>
                <w:rFonts w:ascii="Times New Roman" w:hAnsi="Times New Roman"/>
                <w:sz w:val="20"/>
                <w:szCs w:val="20"/>
                <w:lang w:eastAsia="fr-FR"/>
              </w:rPr>
            </w:pPr>
          </w:p>
        </w:tc>
      </w:tr>
    </w:tbl>
    <w:p w14:paraId="2E80739B" w14:textId="77777777" w:rsidR="00AD40D2" w:rsidRDefault="00AD40D2" w:rsidP="00566C0C">
      <w:pPr>
        <w:spacing w:after="0" w:line="360" w:lineRule="auto"/>
        <w:jc w:val="both"/>
        <w:rPr>
          <w:rFonts w:ascii="Times New Roman" w:hAnsi="Times New Roman"/>
          <w:b/>
          <w:sz w:val="28"/>
          <w:szCs w:val="28"/>
          <w:lang w:eastAsia="pl-PL"/>
        </w:rPr>
      </w:pPr>
      <w:bookmarkStart w:id="28" w:name="т14_6"/>
      <w:bookmarkEnd w:id="22"/>
      <w:bookmarkEnd w:id="23"/>
    </w:p>
    <w:p w14:paraId="15D08E61" w14:textId="6948F233" w:rsidR="00566C0C" w:rsidRPr="00566C0C" w:rsidRDefault="005C1DCB" w:rsidP="00566C0C">
      <w:pPr>
        <w:spacing w:after="0" w:line="360" w:lineRule="auto"/>
        <w:jc w:val="both"/>
        <w:rPr>
          <w:rFonts w:ascii="Times New Roman" w:hAnsi="Times New Roman"/>
          <w:b/>
          <w:sz w:val="28"/>
          <w:szCs w:val="28"/>
          <w:lang w:eastAsia="pl-PL"/>
        </w:rPr>
      </w:pPr>
      <w:r w:rsidRPr="005C1DCB">
        <w:rPr>
          <w:rFonts w:ascii="Times New Roman" w:hAnsi="Times New Roman"/>
          <w:b/>
          <w:sz w:val="28"/>
          <w:szCs w:val="28"/>
          <w:lang w:eastAsia="pl-PL"/>
        </w:rPr>
        <w:t>6</w:t>
      </w:r>
      <w:r w:rsidR="00380678" w:rsidRPr="005C1DCB">
        <w:rPr>
          <w:rFonts w:ascii="Times New Roman" w:hAnsi="Times New Roman"/>
          <w:b/>
          <w:sz w:val="28"/>
          <w:szCs w:val="28"/>
          <w:lang w:eastAsia="pl-PL"/>
        </w:rPr>
        <w:t>.</w:t>
      </w:r>
      <w:r w:rsidRPr="005C1DCB">
        <w:rPr>
          <w:rFonts w:ascii="Times New Roman" w:hAnsi="Times New Roman"/>
          <w:b/>
          <w:sz w:val="28"/>
          <w:szCs w:val="28"/>
          <w:lang w:eastAsia="pl-PL"/>
        </w:rPr>
        <w:t>5</w:t>
      </w:r>
      <w:r w:rsidR="00566C0C" w:rsidRPr="005C1DCB">
        <w:rPr>
          <w:rFonts w:ascii="Times New Roman" w:hAnsi="Times New Roman"/>
          <w:b/>
          <w:sz w:val="28"/>
          <w:szCs w:val="28"/>
          <w:lang w:eastAsia="pl-PL"/>
        </w:rPr>
        <w:t>.</w:t>
      </w:r>
      <w:r w:rsidR="00566C0C" w:rsidRPr="00570861">
        <w:rPr>
          <w:rFonts w:ascii="Times New Roman" w:hAnsi="Times New Roman"/>
          <w:b/>
          <w:sz w:val="28"/>
          <w:szCs w:val="28"/>
          <w:lang w:eastAsia="pl-PL"/>
        </w:rPr>
        <w:t xml:space="preserve"> </w:t>
      </w:r>
      <w:r w:rsidR="00646953">
        <w:rPr>
          <w:rFonts w:ascii="Times New Roman" w:hAnsi="Times New Roman"/>
          <w:b/>
          <w:sz w:val="28"/>
          <w:szCs w:val="28"/>
          <w:lang w:eastAsia="pl-PL"/>
        </w:rPr>
        <w:t>Процедур</w:t>
      </w:r>
      <w:r w:rsidR="00A82D6C">
        <w:rPr>
          <w:rFonts w:ascii="Times New Roman" w:hAnsi="Times New Roman"/>
          <w:b/>
          <w:sz w:val="28"/>
          <w:szCs w:val="28"/>
          <w:lang w:eastAsia="pl-PL"/>
        </w:rPr>
        <w:t>а</w:t>
      </w:r>
      <w:r w:rsidR="00646953">
        <w:rPr>
          <w:rFonts w:ascii="Times New Roman" w:hAnsi="Times New Roman"/>
          <w:b/>
          <w:sz w:val="28"/>
          <w:szCs w:val="28"/>
          <w:lang w:eastAsia="pl-PL"/>
        </w:rPr>
        <w:t xml:space="preserve"> за определяне на </w:t>
      </w:r>
      <w:r w:rsidR="00566C0C" w:rsidRPr="00AC33A1">
        <w:rPr>
          <w:rFonts w:ascii="Times New Roman" w:hAnsi="Times New Roman"/>
          <w:b/>
          <w:sz w:val="28"/>
          <w:szCs w:val="28"/>
          <w:lang w:eastAsia="pl-PL"/>
        </w:rPr>
        <w:t>финансови корекции</w:t>
      </w:r>
    </w:p>
    <w:bookmarkEnd w:id="28"/>
    <w:p w14:paraId="7CF2CD64" w14:textId="77777777" w:rsidR="00566C0C" w:rsidRPr="00566C0C" w:rsidRDefault="00566C0C" w:rsidP="00566C0C">
      <w:pPr>
        <w:spacing w:after="0" w:line="360" w:lineRule="auto"/>
        <w:ind w:right="113"/>
        <w:jc w:val="both"/>
        <w:rPr>
          <w:rFonts w:ascii="Times New Roman" w:hAnsi="Times New Roman"/>
          <w:b/>
          <w:sz w:val="24"/>
          <w:szCs w:val="24"/>
          <w:lang w:eastAsia="de-DE"/>
        </w:rPr>
      </w:pPr>
    </w:p>
    <w:p w14:paraId="09BE7157" w14:textId="088FF45D" w:rsidR="00566C0C" w:rsidRPr="00566C0C" w:rsidRDefault="00566C0C" w:rsidP="00E126EC">
      <w:pPr>
        <w:spacing w:after="0" w:line="360" w:lineRule="auto"/>
        <w:ind w:right="113"/>
        <w:jc w:val="both"/>
        <w:rPr>
          <w:rFonts w:ascii="Times New Roman" w:hAnsi="Times New Roman"/>
          <w:iCs/>
          <w:sz w:val="24"/>
          <w:szCs w:val="24"/>
          <w:lang w:eastAsia="de-DE"/>
        </w:rPr>
      </w:pPr>
      <w:r w:rsidRPr="00566C0C">
        <w:rPr>
          <w:rFonts w:ascii="Times New Roman" w:hAnsi="Times New Roman"/>
          <w:b/>
          <w:sz w:val="24"/>
          <w:szCs w:val="24"/>
          <w:lang w:eastAsia="de-DE"/>
        </w:rPr>
        <w:tab/>
      </w:r>
      <w:r w:rsidRPr="00566C0C">
        <w:rPr>
          <w:rFonts w:ascii="Times New Roman" w:hAnsi="Times New Roman"/>
          <w:sz w:val="24"/>
          <w:szCs w:val="24"/>
          <w:lang w:eastAsia="de-DE"/>
        </w:rPr>
        <w:t xml:space="preserve">Отдел </w:t>
      </w:r>
      <w:r w:rsidR="00CF0181" w:rsidRPr="00CF0181">
        <w:rPr>
          <w:rFonts w:ascii="Times New Roman" w:hAnsi="Times New Roman"/>
          <w:sz w:val="24"/>
          <w:szCs w:val="24"/>
          <w:lang w:eastAsia="de-DE"/>
        </w:rPr>
        <w:t>„Контрол на външните възлагания“</w:t>
      </w:r>
      <w:r w:rsidRPr="00566C0C">
        <w:rPr>
          <w:rFonts w:ascii="Times New Roman" w:hAnsi="Times New Roman"/>
          <w:sz w:val="24"/>
          <w:szCs w:val="24"/>
          <w:lang w:eastAsia="de-DE"/>
        </w:rPr>
        <w:t xml:space="preserve">, Главна дирекция „Верификация“, отговаря за прилагане на процедурите по определяне на финансови корекции по реда, предвиден в </w:t>
      </w:r>
      <w:r w:rsidR="00E70E83">
        <w:rPr>
          <w:rFonts w:ascii="Times New Roman" w:hAnsi="Times New Roman"/>
          <w:sz w:val="24"/>
          <w:szCs w:val="24"/>
          <w:lang w:eastAsia="de-DE"/>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w:t>
      </w:r>
      <w:r w:rsidR="00E70E83">
        <w:rPr>
          <w:rFonts w:ascii="Times New Roman" w:hAnsi="Times New Roman"/>
          <w:sz w:val="24"/>
          <w:szCs w:val="24"/>
          <w:lang w:eastAsia="de-DE"/>
        </w:rPr>
        <w:lastRenderedPageBreak/>
        <w:t xml:space="preserve">корекции по реда на закона за управление на средствата от европейските фондове при споделено управление (загл. изм. - </w:t>
      </w:r>
      <w:proofErr w:type="spellStart"/>
      <w:r w:rsidR="00E70E83">
        <w:rPr>
          <w:rFonts w:ascii="Times New Roman" w:hAnsi="Times New Roman"/>
          <w:sz w:val="24"/>
          <w:szCs w:val="24"/>
          <w:lang w:eastAsia="de-DE"/>
        </w:rPr>
        <w:t>дв</w:t>
      </w:r>
      <w:proofErr w:type="spellEnd"/>
      <w:r w:rsidR="00E70E83">
        <w:rPr>
          <w:rFonts w:ascii="Times New Roman" w:hAnsi="Times New Roman"/>
          <w:sz w:val="24"/>
          <w:szCs w:val="24"/>
          <w:lang w:eastAsia="de-DE"/>
        </w:rPr>
        <w:t>, бр. 59 от 2024 г.)</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Наредбата</w:t>
      </w:r>
      <w:r w:rsidR="00570861" w:rsidRPr="00495B56">
        <w:rPr>
          <w:rFonts w:ascii="Times New Roman" w:hAnsi="Times New Roman"/>
          <w:sz w:val="24"/>
          <w:szCs w:val="24"/>
          <w:lang w:val="ru-RU" w:eastAsia="de-DE"/>
        </w:rPr>
        <w:t>)</w:t>
      </w:r>
      <w:r w:rsidR="00570861">
        <w:rPr>
          <w:rFonts w:ascii="Times New Roman" w:hAnsi="Times New Roman"/>
          <w:sz w:val="24"/>
          <w:szCs w:val="24"/>
          <w:lang w:eastAsia="de-DE"/>
        </w:rPr>
        <w:t xml:space="preserve">. </w:t>
      </w:r>
      <w:r w:rsidRPr="00646953">
        <w:rPr>
          <w:rFonts w:ascii="Times New Roman" w:hAnsi="Times New Roman"/>
          <w:iCs/>
          <w:sz w:val="24"/>
          <w:szCs w:val="24"/>
          <w:lang w:eastAsia="de-DE"/>
        </w:rPr>
        <w:t xml:space="preserve">Процедурата за определяне основанието и размера на финансовата корекция при </w:t>
      </w:r>
      <w:r w:rsidRPr="00646953">
        <w:rPr>
          <w:rFonts w:ascii="Times New Roman" w:hAnsi="Times New Roman"/>
          <w:sz w:val="24"/>
          <w:szCs w:val="24"/>
          <w:lang w:eastAsia="bg-BG"/>
        </w:rPr>
        <w:t>съмнение за нередности</w:t>
      </w:r>
      <w:r w:rsidRPr="00566C0C">
        <w:rPr>
          <w:rFonts w:ascii="Times New Roman" w:hAnsi="Times New Roman"/>
          <w:sz w:val="24"/>
          <w:szCs w:val="24"/>
          <w:lang w:eastAsia="bg-BG"/>
        </w:rPr>
        <w:t xml:space="preserve">, които са основание за определяне на финансови корекции съгласно </w:t>
      </w:r>
      <w:r w:rsidRPr="00566C0C">
        <w:rPr>
          <w:rFonts w:ascii="Times New Roman" w:hAnsi="Times New Roman"/>
          <w:iCs/>
          <w:sz w:val="24"/>
          <w:szCs w:val="24"/>
          <w:lang w:eastAsia="de-DE"/>
        </w:rPr>
        <w:t xml:space="preserve">чл. 70, ал. 1, т. 1-8, 10 от ЗУСЕФСУ, е </w:t>
      </w:r>
      <w:r w:rsidRPr="00646953">
        <w:rPr>
          <w:rFonts w:ascii="Times New Roman" w:hAnsi="Times New Roman"/>
          <w:iCs/>
          <w:sz w:val="24"/>
          <w:szCs w:val="24"/>
          <w:lang w:eastAsia="de-DE"/>
        </w:rPr>
        <w:t xml:space="preserve">описана </w:t>
      </w:r>
      <w:r w:rsidR="00646953" w:rsidRPr="00742F83">
        <w:rPr>
          <w:rFonts w:ascii="Times New Roman" w:hAnsi="Times New Roman"/>
          <w:iCs/>
          <w:sz w:val="24"/>
          <w:szCs w:val="24"/>
          <w:lang w:eastAsia="de-DE"/>
        </w:rPr>
        <w:t>по-долу.</w:t>
      </w:r>
    </w:p>
    <w:p w14:paraId="6A0EBB65" w14:textId="77777777" w:rsidR="00566C0C" w:rsidRPr="00566C0C" w:rsidRDefault="00566C0C" w:rsidP="00566C0C">
      <w:pPr>
        <w:spacing w:after="0" w:line="360" w:lineRule="auto"/>
        <w:ind w:firstLine="709"/>
        <w:jc w:val="both"/>
        <w:rPr>
          <w:rFonts w:ascii="Times New Roman" w:hAnsi="Times New Roman"/>
          <w:iCs/>
          <w:sz w:val="24"/>
          <w:szCs w:val="24"/>
          <w:lang w:eastAsia="de-DE"/>
        </w:rPr>
      </w:pPr>
      <w:r w:rsidRPr="00566C0C">
        <w:rPr>
          <w:rFonts w:ascii="Times New Roman" w:hAnsi="Times New Roman"/>
          <w:sz w:val="24"/>
          <w:szCs w:val="24"/>
          <w:lang w:eastAsia="bg-BG"/>
        </w:rPr>
        <w:t xml:space="preserve">При констатирано неспазване на правилата за избор на изпълнител Управляващият орган определя финансови корекции съгласно чл. 70, ал. 1, т. 9 от ЗУСЕФСУ. </w:t>
      </w:r>
      <w:r w:rsidRPr="00566C0C">
        <w:rPr>
          <w:rFonts w:ascii="Times New Roman" w:hAnsi="Times New Roman"/>
          <w:iCs/>
          <w:sz w:val="24"/>
          <w:szCs w:val="24"/>
          <w:lang w:eastAsia="de-DE"/>
        </w:rPr>
        <w:t xml:space="preserve"> </w:t>
      </w:r>
    </w:p>
    <w:p w14:paraId="5237F2A6"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Целта на финансовите корекции е да се възстанови ситуацията, при която всички разходи, извършени в рамките на предоставената безвъзмездна финансова помощ, са в съответствие с приложимото национално и европейско законодателство.</w:t>
      </w:r>
    </w:p>
    <w:p w14:paraId="4764A5CB"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При определяне размера на финансовите корекции се отчитат характера и тежестта на нарушението и финансовото му отражение върху бюджета на ЕС.</w:t>
      </w:r>
    </w:p>
    <w:p w14:paraId="5BB0D885" w14:textId="1EAD1709" w:rsidR="00566C0C" w:rsidRPr="00566C0C" w:rsidRDefault="00570861" w:rsidP="00566C0C">
      <w:pPr>
        <w:spacing w:after="0" w:line="360" w:lineRule="auto"/>
        <w:ind w:right="113" w:firstLine="708"/>
        <w:jc w:val="both"/>
        <w:rPr>
          <w:rFonts w:ascii="Times New Roman" w:hAnsi="Times New Roman"/>
          <w:bCs/>
          <w:color w:val="000000"/>
          <w:sz w:val="24"/>
          <w:szCs w:val="24"/>
          <w:lang w:eastAsia="de-DE"/>
        </w:rPr>
      </w:pPr>
      <w:r>
        <w:rPr>
          <w:rFonts w:ascii="Times New Roman" w:hAnsi="Times New Roman"/>
          <w:sz w:val="24"/>
          <w:szCs w:val="24"/>
          <w:lang w:eastAsia="de-DE"/>
        </w:rPr>
        <w:t xml:space="preserve">Процедурата по определяне на финансова корекция се осъществява по реда на чл. 73 от ЗУСЕФСУ и </w:t>
      </w:r>
      <w:r w:rsidR="00566C0C" w:rsidRPr="00566C0C">
        <w:rPr>
          <w:rFonts w:ascii="Times New Roman" w:hAnsi="Times New Roman"/>
          <w:sz w:val="24"/>
          <w:szCs w:val="24"/>
          <w:lang w:eastAsia="bg-BG"/>
        </w:rPr>
        <w:t xml:space="preserve">Наредбата, </w:t>
      </w:r>
      <w:r>
        <w:rPr>
          <w:rFonts w:ascii="Times New Roman" w:hAnsi="Times New Roman"/>
          <w:bCs/>
          <w:color w:val="000000"/>
          <w:sz w:val="24"/>
          <w:szCs w:val="24"/>
          <w:lang w:eastAsia="de-DE"/>
        </w:rPr>
        <w:t xml:space="preserve">като </w:t>
      </w:r>
      <w:r w:rsidR="00566C0C" w:rsidRPr="00566C0C">
        <w:rPr>
          <w:rFonts w:ascii="Times New Roman" w:hAnsi="Times New Roman"/>
          <w:bCs/>
          <w:color w:val="000000"/>
          <w:sz w:val="24"/>
          <w:szCs w:val="24"/>
          <w:lang w:eastAsia="de-DE"/>
        </w:rPr>
        <w:t xml:space="preserve">цялата </w:t>
      </w:r>
      <w:proofErr w:type="spellStart"/>
      <w:r w:rsidR="00566C0C" w:rsidRPr="00566C0C">
        <w:rPr>
          <w:rFonts w:ascii="Times New Roman" w:hAnsi="Times New Roman"/>
          <w:bCs/>
          <w:color w:val="000000"/>
          <w:sz w:val="24"/>
          <w:szCs w:val="24"/>
          <w:lang w:eastAsia="de-DE"/>
        </w:rPr>
        <w:t>съгласувателна</w:t>
      </w:r>
      <w:proofErr w:type="spellEnd"/>
      <w:r w:rsidR="00566C0C" w:rsidRPr="00566C0C">
        <w:rPr>
          <w:rFonts w:ascii="Times New Roman" w:hAnsi="Times New Roman"/>
          <w:bCs/>
          <w:color w:val="000000"/>
          <w:sz w:val="24"/>
          <w:szCs w:val="24"/>
          <w:lang w:eastAsia="de-DE"/>
        </w:rPr>
        <w:t xml:space="preserve"> процедура между дирекциите се </w:t>
      </w:r>
      <w:r>
        <w:rPr>
          <w:rFonts w:ascii="Times New Roman" w:hAnsi="Times New Roman"/>
          <w:bCs/>
          <w:color w:val="000000"/>
          <w:sz w:val="24"/>
          <w:szCs w:val="24"/>
          <w:lang w:eastAsia="de-DE"/>
        </w:rPr>
        <w:t>реализира</w:t>
      </w:r>
      <w:r w:rsidR="00566C0C" w:rsidRPr="00566C0C">
        <w:rPr>
          <w:rFonts w:ascii="Times New Roman" w:hAnsi="Times New Roman"/>
          <w:bCs/>
          <w:color w:val="000000"/>
          <w:sz w:val="24"/>
          <w:szCs w:val="24"/>
          <w:lang w:eastAsia="de-DE"/>
        </w:rPr>
        <w:t xml:space="preserve"> през </w:t>
      </w:r>
      <w:proofErr w:type="spellStart"/>
      <w:r w:rsidR="00566C0C" w:rsidRPr="00566C0C">
        <w:rPr>
          <w:rFonts w:ascii="Times New Roman" w:hAnsi="Times New Roman"/>
          <w:bCs/>
          <w:color w:val="000000"/>
          <w:sz w:val="24"/>
          <w:szCs w:val="24"/>
          <w:lang w:eastAsia="de-DE"/>
        </w:rPr>
        <w:t>Ивентис</w:t>
      </w:r>
      <w:proofErr w:type="spellEnd"/>
      <w:r w:rsidR="00566C0C" w:rsidRPr="00566C0C">
        <w:rPr>
          <w:rFonts w:ascii="Times New Roman" w:hAnsi="Times New Roman"/>
          <w:bCs/>
          <w:color w:val="000000"/>
          <w:sz w:val="24"/>
          <w:szCs w:val="24"/>
          <w:lang w:eastAsia="de-DE"/>
        </w:rPr>
        <w:t>, като се извършват следните действия:</w:t>
      </w:r>
    </w:p>
    <w:p w14:paraId="2A6F3CDC" w14:textId="590B160D" w:rsidR="00566C0C" w:rsidRPr="00DA49E6" w:rsidRDefault="00566C0C" w:rsidP="00742F83">
      <w:pPr>
        <w:numPr>
          <w:ilvl w:val="0"/>
          <w:numId w:val="120"/>
        </w:numPr>
        <w:tabs>
          <w:tab w:val="num" w:pos="1134"/>
        </w:tabs>
        <w:spacing w:after="0" w:line="360" w:lineRule="auto"/>
        <w:ind w:left="1134" w:right="113" w:hanging="28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Изпращане на мотивирано </w:t>
      </w:r>
      <w:r w:rsidRPr="00566C0C">
        <w:rPr>
          <w:rFonts w:ascii="Times New Roman" w:hAnsi="Times New Roman"/>
          <w:b/>
          <w:color w:val="000000"/>
          <w:sz w:val="24"/>
          <w:szCs w:val="24"/>
          <w:lang w:eastAsia="de-DE"/>
        </w:rPr>
        <w:t>писмо</w:t>
      </w:r>
      <w:r w:rsidRPr="00566C0C">
        <w:rPr>
          <w:rFonts w:ascii="Times New Roman" w:hAnsi="Times New Roman"/>
          <w:bCs/>
          <w:color w:val="000000"/>
          <w:sz w:val="24"/>
          <w:szCs w:val="24"/>
          <w:lang w:eastAsia="de-DE"/>
        </w:rPr>
        <w:t xml:space="preserve"> до бенефициента</w:t>
      </w:r>
      <w:r w:rsidRPr="00566C0C">
        <w:rPr>
          <w:rFonts w:ascii="Times New Roman" w:hAnsi="Times New Roman"/>
          <w:sz w:val="24"/>
          <w:szCs w:val="24"/>
          <w:lang w:eastAsia="de-DE"/>
        </w:rPr>
        <w:t xml:space="preserve"> относно съществуващо съмнение за нарушение, за което се предлага да бъде определена финансова корекция, като се посочват фактическите обстоятелства около нарушението, нормативните разпоредби, които са нарушени, и се мотивира избраният метод за определяне на корекцията, както и нейният размер и се указва възможността бенефициентът да представи своите писмени възражения по основателността и размера на финансовата корекция и при необходимост да приложи доказателства </w:t>
      </w:r>
      <w:r w:rsidRPr="00DA49E6">
        <w:rPr>
          <w:rFonts w:ascii="Times New Roman" w:hAnsi="Times New Roman"/>
          <w:sz w:val="24"/>
          <w:szCs w:val="24"/>
          <w:lang w:eastAsia="de-DE"/>
        </w:rPr>
        <w:t>(</w:t>
      </w:r>
      <w:r w:rsidRPr="00DA49E6">
        <w:rPr>
          <w:rFonts w:ascii="Times New Roman" w:hAnsi="Times New Roman"/>
          <w:i/>
          <w:sz w:val="24"/>
          <w:szCs w:val="24"/>
          <w:lang w:eastAsia="de-DE"/>
        </w:rPr>
        <w:t xml:space="preserve">Приложение </w:t>
      </w:r>
      <w:r w:rsidR="00DA49E6" w:rsidRPr="00DA49E6">
        <w:rPr>
          <w:rFonts w:ascii="Times New Roman" w:hAnsi="Times New Roman"/>
          <w:i/>
          <w:sz w:val="24"/>
          <w:szCs w:val="24"/>
          <w:lang w:eastAsia="de-DE"/>
        </w:rPr>
        <w:t>6</w:t>
      </w:r>
      <w:r w:rsidRPr="00DA49E6">
        <w:rPr>
          <w:rFonts w:ascii="Times New Roman" w:hAnsi="Times New Roman"/>
          <w:i/>
          <w:sz w:val="24"/>
          <w:szCs w:val="24"/>
          <w:lang w:eastAsia="de-DE"/>
        </w:rPr>
        <w:t>.1</w:t>
      </w:r>
      <w:r w:rsidR="004D7806">
        <w:rPr>
          <w:rFonts w:ascii="Times New Roman" w:hAnsi="Times New Roman"/>
          <w:i/>
          <w:sz w:val="24"/>
          <w:szCs w:val="24"/>
          <w:lang w:eastAsia="de-DE"/>
        </w:rPr>
        <w:t>3</w:t>
      </w:r>
      <w:r w:rsidRPr="00DA49E6">
        <w:rPr>
          <w:rFonts w:ascii="Times New Roman" w:hAnsi="Times New Roman"/>
          <w:sz w:val="24"/>
          <w:szCs w:val="24"/>
          <w:lang w:eastAsia="de-DE"/>
        </w:rPr>
        <w:t xml:space="preserve">); </w:t>
      </w:r>
    </w:p>
    <w:p w14:paraId="087E95E6" w14:textId="17CB93EF"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bookmarkStart w:id="29" w:name="_Hlk101356508"/>
      <w:r w:rsidRPr="00566C0C">
        <w:rPr>
          <w:rFonts w:ascii="Times New Roman" w:hAnsi="Times New Roman"/>
          <w:sz w:val="24"/>
          <w:szCs w:val="24"/>
          <w:lang w:eastAsia="de-DE"/>
        </w:rPr>
        <w:t xml:space="preserve">Изготвеното писмо се </w:t>
      </w:r>
      <w:bookmarkEnd w:id="29"/>
      <w:r w:rsidRPr="00566C0C">
        <w:rPr>
          <w:rFonts w:ascii="Times New Roman" w:hAnsi="Times New Roman"/>
          <w:sz w:val="24"/>
          <w:szCs w:val="24"/>
          <w:lang w:eastAsia="de-DE"/>
        </w:rPr>
        <w:t xml:space="preserve">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от отдел „</w:t>
      </w:r>
      <w:r w:rsidR="00CF0181">
        <w:rPr>
          <w:rFonts w:ascii="Times New Roman" w:hAnsi="Times New Roman"/>
          <w:sz w:val="24"/>
          <w:szCs w:val="24"/>
          <w:lang w:eastAsia="de-DE"/>
        </w:rPr>
        <w:t xml:space="preserve">КВВ/ТВ </w:t>
      </w:r>
      <w:r w:rsidRPr="00566C0C">
        <w:rPr>
          <w:rFonts w:ascii="Times New Roman" w:hAnsi="Times New Roman"/>
          <w:sz w:val="24"/>
          <w:szCs w:val="24"/>
          <w:lang w:eastAsia="de-DE"/>
        </w:rPr>
        <w:t xml:space="preserve">за съгласуване от началниците на отдели </w:t>
      </w:r>
      <w:r w:rsidR="00CF0181">
        <w:rPr>
          <w:rFonts w:ascii="Times New Roman" w:hAnsi="Times New Roman"/>
          <w:sz w:val="24"/>
          <w:szCs w:val="24"/>
          <w:lang w:eastAsia="de-DE"/>
        </w:rPr>
        <w:t xml:space="preserve">КВВ, ТВ И ФВ </w:t>
      </w:r>
      <w:r w:rsidRPr="00566C0C">
        <w:rPr>
          <w:rFonts w:ascii="Times New Roman" w:hAnsi="Times New Roman"/>
          <w:sz w:val="24"/>
          <w:szCs w:val="24"/>
          <w:lang w:eastAsia="de-DE"/>
        </w:rPr>
        <w:t xml:space="preserve">и от главния директор на ГД „Верификация“, както и за съгласуване от директора на дирекция „Управление на риска и контрол“ (УРК), </w:t>
      </w:r>
      <w:bookmarkStart w:id="30" w:name="_Hlk103779832"/>
      <w:r w:rsidRPr="00566C0C">
        <w:rPr>
          <w:rFonts w:ascii="Times New Roman" w:hAnsi="Times New Roman"/>
          <w:sz w:val="24"/>
          <w:szCs w:val="24"/>
          <w:lang w:eastAsia="de-DE"/>
        </w:rPr>
        <w:t>от</w:t>
      </w:r>
      <w:r w:rsidR="00570861">
        <w:rPr>
          <w:rFonts w:ascii="Times New Roman" w:hAnsi="Times New Roman"/>
          <w:sz w:val="24"/>
          <w:szCs w:val="24"/>
          <w:lang w:eastAsia="de-DE"/>
        </w:rPr>
        <w:t xml:space="preserve"> </w:t>
      </w:r>
      <w:r w:rsidRPr="00566C0C">
        <w:rPr>
          <w:rFonts w:ascii="Times New Roman" w:hAnsi="Times New Roman"/>
          <w:bCs/>
          <w:sz w:val="24"/>
          <w:szCs w:val="24"/>
          <w:lang w:eastAsia="de-DE"/>
        </w:rPr>
        <w:t>заместник изпълнителния директор</w:t>
      </w:r>
      <w:r w:rsidRPr="00566C0C">
        <w:rPr>
          <w:rFonts w:ascii="Times New Roman" w:hAnsi="Times New Roman"/>
          <w:sz w:val="24"/>
          <w:szCs w:val="24"/>
          <w:lang w:eastAsia="de-DE"/>
        </w:rPr>
        <w:t xml:space="preserve"> </w:t>
      </w:r>
      <w:bookmarkEnd w:id="30"/>
      <w:r w:rsidRPr="00566C0C">
        <w:rPr>
          <w:rFonts w:ascii="Times New Roman" w:hAnsi="Times New Roman"/>
          <w:sz w:val="24"/>
          <w:szCs w:val="24"/>
          <w:lang w:eastAsia="de-DE"/>
        </w:rPr>
        <w:t xml:space="preserve">и за подпис от ръководителя на УО; </w:t>
      </w:r>
      <w:r w:rsidR="00570861">
        <w:rPr>
          <w:rFonts w:ascii="Times New Roman" w:hAnsi="Times New Roman"/>
          <w:sz w:val="24"/>
          <w:szCs w:val="24"/>
          <w:lang w:eastAsia="de-DE"/>
        </w:rPr>
        <w:t xml:space="preserve">като се посочва </w:t>
      </w:r>
      <w:r w:rsidRPr="00566C0C">
        <w:rPr>
          <w:rFonts w:ascii="Times New Roman" w:hAnsi="Times New Roman"/>
          <w:sz w:val="24"/>
          <w:szCs w:val="24"/>
          <w:lang w:eastAsia="de-DE"/>
        </w:rPr>
        <w:t>линк към контролния лист</w:t>
      </w:r>
      <w:r w:rsidR="00570861">
        <w:rPr>
          <w:rFonts w:ascii="Times New Roman" w:hAnsi="Times New Roman"/>
          <w:sz w:val="24"/>
          <w:szCs w:val="24"/>
          <w:lang w:eastAsia="de-DE"/>
        </w:rPr>
        <w:t xml:space="preserve"> в ИСУН</w:t>
      </w:r>
      <w:r w:rsidRPr="00566C0C">
        <w:rPr>
          <w:rFonts w:ascii="Times New Roman" w:hAnsi="Times New Roman"/>
          <w:sz w:val="24"/>
          <w:szCs w:val="24"/>
          <w:lang w:eastAsia="de-DE"/>
        </w:rPr>
        <w:t>.</w:t>
      </w:r>
    </w:p>
    <w:p w14:paraId="7B494116" w14:textId="77F70526"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lastRenderedPageBreak/>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началници и главния директор на ГДВ</w:t>
      </w:r>
      <w:r w:rsidR="00EE1769">
        <w:rPr>
          <w:rFonts w:ascii="Times New Roman" w:hAnsi="Times New Roman"/>
          <w:sz w:val="24"/>
          <w:szCs w:val="24"/>
          <w:lang w:eastAsia="de-DE"/>
        </w:rPr>
        <w:t>,</w:t>
      </w:r>
      <w:r w:rsidRPr="00566C0C">
        <w:rPr>
          <w:rFonts w:ascii="Times New Roman" w:hAnsi="Times New Roman"/>
          <w:sz w:val="24"/>
          <w:szCs w:val="24"/>
          <w:lang w:eastAsia="de-DE"/>
        </w:rPr>
        <w:t xml:space="preserve">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писмото за стартиране на процедурата по определяне на финансови корекции на експерт/и от дирекция УРК за извършване на предварителен контрол за законосъобразност. </w:t>
      </w:r>
      <w:bookmarkStart w:id="31" w:name="_Hlk103780116"/>
      <w:r w:rsidRPr="00566C0C">
        <w:rPr>
          <w:rFonts w:ascii="Times New Roman" w:hAnsi="Times New Roman"/>
          <w:sz w:val="24"/>
          <w:szCs w:val="24"/>
          <w:lang w:eastAsia="de-DE"/>
        </w:rPr>
        <w:t>В случай че извършения</w:t>
      </w:r>
      <w:r w:rsidR="00AD40D2">
        <w:rPr>
          <w:rFonts w:ascii="Times New Roman" w:hAnsi="Times New Roman"/>
          <w:sz w:val="24"/>
          <w:szCs w:val="24"/>
          <w:lang w:eastAsia="de-DE"/>
        </w:rPr>
        <w:t>т</w:t>
      </w:r>
      <w:r w:rsidRPr="00566C0C">
        <w:rPr>
          <w:rFonts w:ascii="Times New Roman" w:hAnsi="Times New Roman"/>
          <w:sz w:val="24"/>
          <w:szCs w:val="24"/>
          <w:lang w:eastAsia="de-DE"/>
        </w:rPr>
        <w:t xml:space="preserve"> предварителен контрол за законосъобразност приключи без забележки от страна на съответния/те експерт/и от дирекция УРК, писмото се съгласува от директора на тази дирекция;</w:t>
      </w:r>
    </w:p>
    <w:bookmarkEnd w:id="31"/>
    <w:p w14:paraId="4452F376"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писмото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писмото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w:t>
      </w:r>
      <w:r w:rsidRPr="00AC33A1">
        <w:rPr>
          <w:rFonts w:ascii="Times New Roman" w:hAnsi="Times New Roman"/>
          <w:sz w:val="24"/>
          <w:szCs w:val="24"/>
          <w:lang w:eastAsia="de-DE"/>
        </w:rPr>
        <w:t>реда, описан в подточка 3);</w:t>
      </w:r>
    </w:p>
    <w:p w14:paraId="3D52C31E"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Изготвеното и съгласувано по реда на т. 3 писмо се съгласува и от </w:t>
      </w:r>
      <w:r w:rsidRPr="00566C0C">
        <w:rPr>
          <w:rFonts w:ascii="Times New Roman" w:hAnsi="Times New Roman"/>
          <w:bCs/>
          <w:sz w:val="24"/>
          <w:szCs w:val="24"/>
          <w:lang w:eastAsia="de-DE"/>
        </w:rPr>
        <w:t>заместник изпълнителния директор;</w:t>
      </w:r>
    </w:p>
    <w:p w14:paraId="2B143A27" w14:textId="7EC2D9AE" w:rsidR="00566C0C" w:rsidRPr="00566C0C" w:rsidRDefault="00566C0C" w:rsidP="003F44B7">
      <w:pPr>
        <w:numPr>
          <w:ilvl w:val="0"/>
          <w:numId w:val="120"/>
        </w:numPr>
        <w:tabs>
          <w:tab w:val="clear" w:pos="1211"/>
          <w:tab w:val="num" w:pos="1134"/>
        </w:tabs>
        <w:spacing w:before="60" w:after="60" w:line="360" w:lineRule="auto"/>
        <w:ind w:right="113" w:hanging="502"/>
        <w:jc w:val="both"/>
        <w:rPr>
          <w:rFonts w:ascii="Times New Roman" w:hAnsi="Times New Roman"/>
          <w:sz w:val="24"/>
          <w:szCs w:val="24"/>
          <w:lang w:eastAsia="de-DE"/>
        </w:rPr>
      </w:pPr>
      <w:r w:rsidRPr="00566C0C">
        <w:rPr>
          <w:rFonts w:ascii="Times New Roman" w:hAnsi="Times New Roman"/>
          <w:sz w:val="24"/>
          <w:szCs w:val="24"/>
          <w:lang w:eastAsia="de-DE"/>
        </w:rPr>
        <w:t xml:space="preserve">Подписаното от ръководителя на УО писмо се изпраща на </w:t>
      </w:r>
      <w:r w:rsidR="002E6291" w:rsidRPr="00566C0C">
        <w:rPr>
          <w:rFonts w:ascii="Times New Roman" w:hAnsi="Times New Roman"/>
          <w:sz w:val="24"/>
          <w:szCs w:val="24"/>
          <w:lang w:eastAsia="de-DE"/>
        </w:rPr>
        <w:t>бенефициента</w:t>
      </w:r>
      <w:r w:rsidRPr="00566C0C">
        <w:rPr>
          <w:rFonts w:ascii="Times New Roman" w:hAnsi="Times New Roman"/>
          <w:sz w:val="24"/>
          <w:szCs w:val="24"/>
          <w:lang w:eastAsia="de-DE"/>
        </w:rPr>
        <w:t xml:space="preserve"> чрез ИСУН от изготвилия го експерт;</w:t>
      </w:r>
    </w:p>
    <w:p w14:paraId="4207C55B" w14:textId="77777777" w:rsidR="00566C0C" w:rsidRPr="00566C0C" w:rsidRDefault="00566C0C" w:rsidP="00742F83">
      <w:pPr>
        <w:numPr>
          <w:ilvl w:val="0"/>
          <w:numId w:val="120"/>
        </w:numPr>
        <w:spacing w:after="0" w:line="360" w:lineRule="auto"/>
        <w:ind w:left="1066" w:right="113" w:hanging="357"/>
        <w:jc w:val="both"/>
        <w:rPr>
          <w:rFonts w:ascii="Times New Roman" w:hAnsi="Times New Roman"/>
          <w:sz w:val="24"/>
          <w:szCs w:val="24"/>
          <w:lang w:eastAsia="de-DE"/>
        </w:rPr>
      </w:pPr>
      <w:r w:rsidRPr="00742F83">
        <w:rPr>
          <w:rFonts w:ascii="Times New Roman" w:hAnsi="Times New Roman"/>
          <w:sz w:val="24"/>
          <w:szCs w:val="24"/>
          <w:lang w:eastAsia="de-DE"/>
        </w:rPr>
        <w:t xml:space="preserve">Директорът на дирекция УРК предоставя чрез </w:t>
      </w:r>
      <w:proofErr w:type="spellStart"/>
      <w:r w:rsidRPr="00742F83">
        <w:rPr>
          <w:rFonts w:ascii="Times New Roman" w:hAnsi="Times New Roman"/>
          <w:sz w:val="24"/>
          <w:szCs w:val="24"/>
          <w:lang w:eastAsia="de-DE"/>
        </w:rPr>
        <w:t>Ивентис</w:t>
      </w:r>
      <w:proofErr w:type="spellEnd"/>
      <w:r w:rsidRPr="00742F83">
        <w:rPr>
          <w:rFonts w:ascii="Times New Roman" w:hAnsi="Times New Roman"/>
          <w:sz w:val="24"/>
          <w:szCs w:val="24"/>
          <w:lang w:eastAsia="de-DE"/>
        </w:rPr>
        <w:t xml:space="preserve"> достъп до съгласуваното от него писмо на служител по нередности, с резолюция за регистриране на сигнал за нередност в ИСУН;</w:t>
      </w:r>
    </w:p>
    <w:p w14:paraId="3F2B1012" w14:textId="1959CB1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742F83">
        <w:rPr>
          <w:rFonts w:ascii="Times New Roman" w:hAnsi="Times New Roman"/>
          <w:bCs/>
          <w:color w:val="000000"/>
          <w:sz w:val="24"/>
          <w:szCs w:val="24"/>
          <w:lang w:eastAsia="de-DE"/>
        </w:rPr>
        <w:t xml:space="preserve">В едномесечен срок от получаването на възражението, РУО издава решение по чл. 73, ал. 1 от ЗУСЕФСУ </w:t>
      </w:r>
      <w:r w:rsidRPr="003F44B7">
        <w:rPr>
          <w:rFonts w:ascii="Times New Roman" w:hAnsi="Times New Roman"/>
          <w:bCs/>
          <w:color w:val="000000"/>
          <w:sz w:val="24"/>
          <w:szCs w:val="24"/>
          <w:lang w:eastAsia="de-DE"/>
        </w:rPr>
        <w:t xml:space="preserve">(по образец Приложение </w:t>
      </w:r>
      <w:r w:rsidR="003F44B7" w:rsidRPr="003F44B7">
        <w:rPr>
          <w:rFonts w:ascii="Times New Roman" w:hAnsi="Times New Roman"/>
          <w:bCs/>
          <w:color w:val="000000"/>
          <w:sz w:val="24"/>
          <w:szCs w:val="24"/>
          <w:lang w:eastAsia="de-DE"/>
        </w:rPr>
        <w:t>6</w:t>
      </w:r>
      <w:r w:rsidRPr="003F44B7">
        <w:rPr>
          <w:rFonts w:ascii="Times New Roman" w:hAnsi="Times New Roman"/>
          <w:bCs/>
          <w:color w:val="000000"/>
          <w:sz w:val="24"/>
          <w:szCs w:val="24"/>
          <w:lang w:eastAsia="de-DE"/>
        </w:rPr>
        <w:t>.1</w:t>
      </w:r>
      <w:r w:rsidR="004D7806">
        <w:rPr>
          <w:rFonts w:ascii="Times New Roman" w:hAnsi="Times New Roman"/>
          <w:bCs/>
          <w:color w:val="000000"/>
          <w:sz w:val="24"/>
          <w:szCs w:val="24"/>
          <w:lang w:eastAsia="de-DE"/>
        </w:rPr>
        <w:t>4</w:t>
      </w:r>
      <w:r w:rsidRPr="003F44B7">
        <w:rPr>
          <w:rFonts w:ascii="Times New Roman" w:hAnsi="Times New Roman"/>
          <w:bCs/>
          <w:color w:val="000000"/>
          <w:sz w:val="24"/>
          <w:szCs w:val="24"/>
          <w:lang w:eastAsia="de-DE"/>
        </w:rPr>
        <w:t>)</w:t>
      </w:r>
      <w:r w:rsidRPr="00742F83">
        <w:rPr>
          <w:rFonts w:ascii="Times New Roman" w:hAnsi="Times New Roman"/>
          <w:bCs/>
          <w:color w:val="000000"/>
          <w:sz w:val="24"/>
          <w:szCs w:val="24"/>
          <w:lang w:eastAsia="de-DE"/>
        </w:rPr>
        <w:t>, като в неговите</w:t>
      </w:r>
      <w:r w:rsidRPr="00566C0C">
        <w:rPr>
          <w:rFonts w:ascii="Times New Roman" w:hAnsi="Times New Roman"/>
          <w:sz w:val="24"/>
          <w:szCs w:val="24"/>
          <w:lang w:eastAsia="de-DE"/>
        </w:rPr>
        <w:t xml:space="preserve"> мотиви се обсъждат представените от бенефициента доказателства и направените от него възражения;</w:t>
      </w:r>
    </w:p>
    <w:p w14:paraId="72145E79" w14:textId="0EBF0BE9"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Изготвеният проект на решение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от изготвилия го служител за съгласуване от началника на отдел </w:t>
      </w:r>
      <w:r w:rsidR="00CF0181">
        <w:rPr>
          <w:rFonts w:ascii="Times New Roman" w:hAnsi="Times New Roman"/>
          <w:sz w:val="24"/>
          <w:szCs w:val="24"/>
          <w:lang w:eastAsia="de-DE"/>
        </w:rPr>
        <w:t>ТВ, КВВ и ФВ</w:t>
      </w:r>
      <w:r w:rsidRPr="00566C0C">
        <w:rPr>
          <w:rFonts w:ascii="Times New Roman" w:hAnsi="Times New Roman"/>
          <w:sz w:val="24"/>
          <w:szCs w:val="24"/>
          <w:lang w:eastAsia="de-DE"/>
        </w:rPr>
        <w:t>, главния директор на ГД „Верификация“, както и за съгласуване от директора на дирекция УРК и от заместник изпълнителния директор, и за подпис от ръководителя на УО;</w:t>
      </w:r>
    </w:p>
    <w:p w14:paraId="1279434B" w14:textId="523891F5"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След съгласуване от </w:t>
      </w:r>
      <w:r w:rsidR="00CF0181">
        <w:rPr>
          <w:rFonts w:ascii="Times New Roman" w:hAnsi="Times New Roman"/>
          <w:sz w:val="24"/>
          <w:szCs w:val="24"/>
          <w:lang w:eastAsia="de-DE"/>
        </w:rPr>
        <w:t>всички</w:t>
      </w:r>
      <w:r w:rsidR="00CF0181" w:rsidRPr="00566C0C">
        <w:rPr>
          <w:rFonts w:ascii="Times New Roman" w:hAnsi="Times New Roman"/>
          <w:sz w:val="24"/>
          <w:szCs w:val="24"/>
          <w:lang w:eastAsia="de-DE"/>
        </w:rPr>
        <w:t xml:space="preserve"> </w:t>
      </w:r>
      <w:r w:rsidRPr="00566C0C">
        <w:rPr>
          <w:rFonts w:ascii="Times New Roman" w:hAnsi="Times New Roman"/>
          <w:sz w:val="24"/>
          <w:szCs w:val="24"/>
          <w:lang w:eastAsia="de-DE"/>
        </w:rPr>
        <w:t xml:space="preserve">началници и главния директор на ГДВ директорът на дирекция УРК разпределя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проекта на решение за определяне на </w:t>
      </w:r>
      <w:r w:rsidRPr="00566C0C">
        <w:rPr>
          <w:rFonts w:ascii="Times New Roman" w:hAnsi="Times New Roman"/>
          <w:sz w:val="24"/>
          <w:szCs w:val="24"/>
          <w:lang w:eastAsia="de-DE"/>
        </w:rPr>
        <w:lastRenderedPageBreak/>
        <w:t>финансова корекция на експерт от дирекция УРК за извършване на предварителен контрол за законосъобразност и на служител по нередности за проверка за наличие на всички реквизити, посочени в чл. 14, ал. 2 от НАНЕСИФ, проверка на предложената стойност на нередния разход (финансовото изражение на нередността), както и проверка за посочените в проекта на решение обстоятелства във връзка с установяване на нередността (преди или след плащане). В случай че извършеният предварителен контрол за законосъобразност и извършената проверка от служител по нередности приключи без забележки, проекта на решение се съгласува от директора на дирекция УРК;</w:t>
      </w:r>
    </w:p>
    <w:p w14:paraId="5117471F"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в резултат на извършения от дирекция УРК предварителен контрол за законосъобразност проектът на решение се върне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 по реда, описан в подточка 10);</w:t>
      </w:r>
    </w:p>
    <w:p w14:paraId="051056EB" w14:textId="1A98ECA3"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 xml:space="preserve">Директорът на дирекция УРК предоставя чрез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достъп до съгласуваното от него решение на служител по нередности, с резолюция за регистриране на нередност в ИСУН;</w:t>
      </w:r>
    </w:p>
    <w:p w14:paraId="5EE32300" w14:textId="4FE74637" w:rsidR="00566C0C" w:rsidRPr="00566C0C" w:rsidRDefault="00566C0C" w:rsidP="00742F83">
      <w:pPr>
        <w:numPr>
          <w:ilvl w:val="0"/>
          <w:numId w:val="120"/>
        </w:numPr>
        <w:spacing w:after="0" w:line="360" w:lineRule="auto"/>
        <w:jc w:val="both"/>
        <w:rPr>
          <w:rFonts w:ascii="Times New Roman" w:hAnsi="Times New Roman"/>
          <w:sz w:val="24"/>
          <w:szCs w:val="24"/>
          <w:lang w:eastAsia="de-DE"/>
        </w:rPr>
      </w:pPr>
      <w:bookmarkStart w:id="32" w:name="_Hlk101356683"/>
      <w:bookmarkStart w:id="33" w:name="_Hlk103947558"/>
      <w:r w:rsidRPr="00566C0C">
        <w:rPr>
          <w:rFonts w:ascii="Times New Roman" w:hAnsi="Times New Roman"/>
          <w:sz w:val="24"/>
          <w:szCs w:val="24"/>
          <w:lang w:eastAsia="de-DE"/>
        </w:rPr>
        <w:t xml:space="preserve">В случай че е изготвено Решение за определяне на финансова корекция, в което нарушението е установено </w:t>
      </w:r>
      <w:r w:rsidRPr="00566C0C">
        <w:rPr>
          <w:rFonts w:ascii="Times New Roman" w:hAnsi="Times New Roman"/>
          <w:b/>
          <w:bCs/>
          <w:sz w:val="24"/>
          <w:szCs w:val="24"/>
          <w:lang w:eastAsia="de-DE"/>
        </w:rPr>
        <w:t>след</w:t>
      </w:r>
      <w:r w:rsidRPr="00566C0C">
        <w:rPr>
          <w:rFonts w:ascii="Times New Roman" w:hAnsi="Times New Roman"/>
          <w:sz w:val="24"/>
          <w:szCs w:val="24"/>
          <w:lang w:eastAsia="de-DE"/>
        </w:rPr>
        <w:t xml:space="preserve"> плащане и бенефициентът дължи възстановяване, директор</w:t>
      </w:r>
      <w:bookmarkEnd w:id="32"/>
      <w:r w:rsidRPr="00566C0C">
        <w:rPr>
          <w:rFonts w:ascii="Times New Roman" w:hAnsi="Times New Roman"/>
          <w:sz w:val="24"/>
          <w:szCs w:val="24"/>
          <w:lang w:eastAsia="de-DE"/>
        </w:rPr>
        <w:t>ът на дирекция ФПСП съгласува решението. При констатиран</w:t>
      </w:r>
      <w:r w:rsidR="00DE114F">
        <w:rPr>
          <w:rFonts w:ascii="Times New Roman" w:hAnsi="Times New Roman"/>
          <w:sz w:val="24"/>
          <w:szCs w:val="24"/>
          <w:lang w:eastAsia="de-DE"/>
        </w:rPr>
        <w:t>е</w:t>
      </w:r>
      <w:r w:rsidRPr="00566C0C">
        <w:rPr>
          <w:rFonts w:ascii="Times New Roman" w:hAnsi="Times New Roman"/>
          <w:sz w:val="24"/>
          <w:szCs w:val="24"/>
          <w:lang w:eastAsia="de-DE"/>
        </w:rPr>
        <w:t xml:space="preserve"> на неточности директорът на дирекция ФПСП уведомява всички отговорни дирекции за 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24"/>
          <w:szCs w:val="24"/>
          <w:lang w:eastAsia="de-DE"/>
        </w:rPr>
        <w:t>Ивентис</w:t>
      </w:r>
      <w:proofErr w:type="spellEnd"/>
      <w:r w:rsidRPr="00566C0C">
        <w:rPr>
          <w:rFonts w:ascii="Times New Roman" w:hAnsi="Times New Roman"/>
          <w:sz w:val="24"/>
          <w:szCs w:val="24"/>
          <w:lang w:eastAsia="de-DE"/>
        </w:rPr>
        <w:t xml:space="preserve"> за съгласуване и подписване.</w:t>
      </w:r>
    </w:p>
    <w:bookmarkEnd w:id="33"/>
    <w:p w14:paraId="4AC2A897" w14:textId="77777777"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sz w:val="24"/>
          <w:szCs w:val="24"/>
          <w:lang w:eastAsia="de-DE"/>
        </w:rPr>
        <w:t>Изготвеното и съгласувано решение се съгласува и от заместник изпълнителния директор;</w:t>
      </w:r>
    </w:p>
    <w:p w14:paraId="28CA90C8" w14:textId="5F443334"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lastRenderedPageBreak/>
        <w:t xml:space="preserve">Подписаното от РУО решение, получило изх. № в </w:t>
      </w:r>
      <w:proofErr w:type="spellStart"/>
      <w:r w:rsidRPr="00566C0C">
        <w:rPr>
          <w:rFonts w:ascii="Times New Roman" w:hAnsi="Times New Roman"/>
          <w:bCs/>
          <w:color w:val="000000"/>
          <w:sz w:val="24"/>
          <w:szCs w:val="24"/>
          <w:lang w:eastAsia="de-DE"/>
        </w:rPr>
        <w:t>Ивентис</w:t>
      </w:r>
      <w:proofErr w:type="spellEnd"/>
      <w:r w:rsidRPr="00566C0C">
        <w:rPr>
          <w:rFonts w:ascii="Times New Roman" w:hAnsi="Times New Roman"/>
          <w:bCs/>
          <w:color w:val="000000"/>
          <w:sz w:val="24"/>
          <w:szCs w:val="24"/>
          <w:lang w:eastAsia="de-DE"/>
        </w:rPr>
        <w:t>, се изпраща на бен</w:t>
      </w:r>
      <w:r w:rsidR="00B81AF3">
        <w:rPr>
          <w:rFonts w:ascii="Times New Roman" w:hAnsi="Times New Roman"/>
          <w:bCs/>
          <w:color w:val="000000"/>
          <w:sz w:val="24"/>
          <w:szCs w:val="24"/>
          <w:lang w:eastAsia="de-DE"/>
        </w:rPr>
        <w:t>е</w:t>
      </w:r>
      <w:r w:rsidRPr="00566C0C">
        <w:rPr>
          <w:rFonts w:ascii="Times New Roman" w:hAnsi="Times New Roman"/>
          <w:bCs/>
          <w:color w:val="000000"/>
          <w:sz w:val="24"/>
          <w:szCs w:val="24"/>
          <w:lang w:eastAsia="de-DE"/>
        </w:rPr>
        <w:t>фициента чрез ИСУН от изготвилия го експерт;</w:t>
      </w:r>
    </w:p>
    <w:p w14:paraId="7E212005" w14:textId="566D2B81" w:rsidR="00566C0C" w:rsidRPr="00566C0C" w:rsidRDefault="00566C0C" w:rsidP="00742F83">
      <w:pPr>
        <w:numPr>
          <w:ilvl w:val="0"/>
          <w:numId w:val="120"/>
        </w:numPr>
        <w:spacing w:after="0" w:line="360" w:lineRule="auto"/>
        <w:ind w:right="113"/>
        <w:jc w:val="both"/>
        <w:rPr>
          <w:rFonts w:ascii="Times New Roman" w:hAnsi="Times New Roman"/>
          <w:sz w:val="24"/>
          <w:szCs w:val="24"/>
          <w:lang w:eastAsia="de-DE"/>
        </w:rPr>
      </w:pPr>
      <w:r w:rsidRPr="00566C0C">
        <w:rPr>
          <w:rFonts w:ascii="Times New Roman" w:hAnsi="Times New Roman"/>
          <w:bCs/>
          <w:color w:val="000000"/>
          <w:sz w:val="24"/>
          <w:szCs w:val="24"/>
          <w:lang w:eastAsia="de-DE"/>
        </w:rPr>
        <w:t xml:space="preserve">Решението за определяне на финансова корекция се въвежда в ИСУН в модул „Финансови корекции“ от изготвилия го експерт от отдел </w:t>
      </w:r>
      <w:r w:rsidR="00CF0181">
        <w:rPr>
          <w:rFonts w:ascii="Times New Roman" w:hAnsi="Times New Roman"/>
          <w:bCs/>
          <w:color w:val="000000"/>
          <w:sz w:val="24"/>
          <w:szCs w:val="24"/>
          <w:lang w:eastAsia="de-DE"/>
        </w:rPr>
        <w:t>КВВ или ТВ</w:t>
      </w:r>
      <w:r w:rsidRPr="00566C0C">
        <w:rPr>
          <w:rFonts w:ascii="Times New Roman" w:hAnsi="Times New Roman"/>
          <w:bCs/>
          <w:color w:val="000000"/>
          <w:sz w:val="24"/>
          <w:szCs w:val="24"/>
          <w:lang w:eastAsia="de-DE"/>
        </w:rPr>
        <w:t>, след което се уведомява отговорния експерт от отдел „Финансова верификация“ за прилагане на финансовата корекция върху допустимите разходи, поискани за възстановяване от бенефициента. Ако е необходимо, се изготвя решение за окончателния размер на верифицираните разходи, което след подписването му от РУО също се съобщава на бенефициента чрез ИСУН.</w:t>
      </w:r>
    </w:p>
    <w:p w14:paraId="57D65813" w14:textId="24D0E715"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окончателното решение е за определяне на финансова корекция, в него задължително се описва нормативната уредба, на база на която се издава, мотивите за определяне на финансовата корекция, като се обсъждат и представените доказателства от бенефициента и направените от него възраженията по основателността и размера на финансовата корекция, нормативните разпоредби, които са нарушени, мотиви за избрания метод за определяне на корекцията, нейния размер и редът за обжалване. Решението се изготвя по образец </w:t>
      </w:r>
      <w:r w:rsidRPr="003F44B7">
        <w:rPr>
          <w:rFonts w:ascii="Times New Roman" w:hAnsi="Times New Roman"/>
          <w:i/>
          <w:sz w:val="24"/>
          <w:szCs w:val="24"/>
          <w:lang w:eastAsia="de-DE"/>
        </w:rPr>
        <w:t xml:space="preserve">Приложение </w:t>
      </w:r>
      <w:r w:rsidR="003F44B7" w:rsidRPr="003F44B7">
        <w:rPr>
          <w:rFonts w:ascii="Times New Roman" w:hAnsi="Times New Roman"/>
          <w:i/>
          <w:sz w:val="24"/>
          <w:szCs w:val="24"/>
          <w:lang w:eastAsia="de-DE"/>
        </w:rPr>
        <w:t>6</w:t>
      </w:r>
      <w:r w:rsidRPr="003F44B7">
        <w:rPr>
          <w:rFonts w:ascii="Times New Roman" w:hAnsi="Times New Roman"/>
          <w:i/>
          <w:sz w:val="24"/>
          <w:szCs w:val="24"/>
          <w:lang w:eastAsia="de-DE"/>
        </w:rPr>
        <w:t>.1</w:t>
      </w:r>
      <w:r w:rsidR="004D7806">
        <w:rPr>
          <w:rFonts w:ascii="Times New Roman" w:hAnsi="Times New Roman"/>
          <w:i/>
          <w:sz w:val="24"/>
          <w:szCs w:val="24"/>
          <w:lang w:eastAsia="de-DE"/>
        </w:rPr>
        <w:t>4</w:t>
      </w:r>
      <w:r w:rsidRPr="00566C0C">
        <w:rPr>
          <w:rFonts w:ascii="Times New Roman" w:hAnsi="Times New Roman"/>
          <w:sz w:val="24"/>
          <w:szCs w:val="24"/>
          <w:lang w:eastAsia="de-DE"/>
        </w:rPr>
        <w:t xml:space="preserve"> от настоящата глава от наръчника.</w:t>
      </w:r>
    </w:p>
    <w:p w14:paraId="54FDBF45" w14:textId="77777777" w:rsidR="00566C0C" w:rsidRPr="00566C0C" w:rsidRDefault="00566C0C" w:rsidP="00566C0C">
      <w:pPr>
        <w:spacing w:after="0" w:line="360" w:lineRule="auto"/>
        <w:ind w:right="113" w:firstLine="708"/>
        <w:jc w:val="both"/>
        <w:rPr>
          <w:rFonts w:ascii="Times New Roman" w:hAnsi="Times New Roman"/>
          <w:sz w:val="24"/>
          <w:szCs w:val="24"/>
          <w:lang w:eastAsia="de-DE"/>
        </w:rPr>
      </w:pPr>
      <w:r w:rsidRPr="00566C0C">
        <w:rPr>
          <w:rFonts w:ascii="Times New Roman" w:hAnsi="Times New Roman"/>
          <w:sz w:val="24"/>
          <w:szCs w:val="24"/>
          <w:lang w:eastAsia="de-DE"/>
        </w:rPr>
        <w:t xml:space="preserve">В случай че бенефициентът не възстанови дължимите суми съгласно условията на поканата, налични в текста на решението за определяне на финансова корекция, УО (чрез дирекция ФПСП) пристъпва към възстановяване на дължимите суми чрез: </w:t>
      </w:r>
    </w:p>
    <w:p w14:paraId="259FA943"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1. прихващане на дължимите суми от последващи плащания по договора или заповедта за безвъзмездна финансова помощ, в случай че са налице такива;</w:t>
      </w:r>
    </w:p>
    <w:p w14:paraId="792D3818" w14:textId="77777777" w:rsidR="00566C0C" w:rsidRPr="00566C0C" w:rsidRDefault="00566C0C" w:rsidP="004978C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2. упражняване на правата по учредени/издадени от бенефициента обезпечения по договора за безвъзмездна финансова помощ, и/или</w:t>
      </w:r>
    </w:p>
    <w:p w14:paraId="56CDD8DE" w14:textId="77777777" w:rsidR="00566C0C" w:rsidRPr="00566C0C" w:rsidRDefault="00566C0C" w:rsidP="00566C0C">
      <w:pPr>
        <w:spacing w:after="0" w:line="360" w:lineRule="auto"/>
        <w:ind w:firstLine="708"/>
        <w:jc w:val="both"/>
        <w:rPr>
          <w:rFonts w:ascii="Times New Roman" w:hAnsi="Times New Roman"/>
          <w:sz w:val="24"/>
          <w:szCs w:val="24"/>
          <w:lang w:eastAsia="de-DE"/>
        </w:rPr>
      </w:pPr>
      <w:r w:rsidRPr="00566C0C">
        <w:rPr>
          <w:rFonts w:ascii="Times New Roman" w:hAnsi="Times New Roman"/>
          <w:sz w:val="24"/>
          <w:szCs w:val="24"/>
          <w:lang w:eastAsia="de-DE"/>
        </w:rPr>
        <w:t>3. уведомяване на Националната агенция за приходите за предприемане на действия по принудително изпълнение.</w:t>
      </w:r>
    </w:p>
    <w:p w14:paraId="3205A912" w14:textId="77777777" w:rsidR="00566C0C" w:rsidRPr="00566C0C" w:rsidRDefault="00566C0C" w:rsidP="00566C0C">
      <w:pPr>
        <w:spacing w:after="0" w:line="360" w:lineRule="auto"/>
        <w:ind w:firstLine="708"/>
        <w:jc w:val="both"/>
        <w:rPr>
          <w:rFonts w:ascii="Times New Roman" w:hAnsi="Times New Roman"/>
          <w:sz w:val="24"/>
          <w:szCs w:val="24"/>
          <w:lang w:eastAsia="de-DE"/>
        </w:rPr>
      </w:pPr>
    </w:p>
    <w:tbl>
      <w:tblPr>
        <w:tblW w:w="10103" w:type="dxa"/>
        <w:tblInd w:w="-7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50"/>
        <w:gridCol w:w="14"/>
        <w:gridCol w:w="1701"/>
        <w:gridCol w:w="3402"/>
        <w:gridCol w:w="2268"/>
        <w:gridCol w:w="2268"/>
      </w:tblGrid>
      <w:tr w:rsidR="00566C0C" w:rsidRPr="00566C0C" w14:paraId="1FAF70C3" w14:textId="77777777" w:rsidTr="0086161E">
        <w:trPr>
          <w:tblHeader/>
        </w:trPr>
        <w:tc>
          <w:tcPr>
            <w:tcW w:w="450" w:type="dxa"/>
            <w:tcBorders>
              <w:top w:val="single" w:sz="4" w:space="0" w:color="808080"/>
              <w:bottom w:val="single" w:sz="6" w:space="0" w:color="808080"/>
            </w:tcBorders>
            <w:shd w:val="clear" w:color="auto" w:fill="CC99FF"/>
          </w:tcPr>
          <w:p w14:paraId="1E33EB0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p>
        </w:tc>
        <w:tc>
          <w:tcPr>
            <w:tcW w:w="1715" w:type="dxa"/>
            <w:gridSpan w:val="2"/>
            <w:tcBorders>
              <w:top w:val="single" w:sz="4" w:space="0" w:color="808080"/>
              <w:bottom w:val="single" w:sz="6" w:space="0" w:color="808080"/>
            </w:tcBorders>
            <w:shd w:val="clear" w:color="auto" w:fill="CC99FF"/>
            <w:vAlign w:val="center"/>
          </w:tcPr>
          <w:p w14:paraId="48CB92E7"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Отговорник</w:t>
            </w:r>
          </w:p>
        </w:tc>
        <w:tc>
          <w:tcPr>
            <w:tcW w:w="3402" w:type="dxa"/>
            <w:tcBorders>
              <w:top w:val="single" w:sz="4" w:space="0" w:color="808080"/>
              <w:bottom w:val="single" w:sz="6" w:space="0" w:color="808080"/>
            </w:tcBorders>
            <w:shd w:val="clear" w:color="auto" w:fill="CC99FF"/>
            <w:vAlign w:val="center"/>
          </w:tcPr>
          <w:p w14:paraId="44CF8654" w14:textId="77777777" w:rsidR="00566C0C" w:rsidRPr="00566C0C" w:rsidRDefault="00566C0C" w:rsidP="00566C0C">
            <w:pPr>
              <w:widowControl w:val="0"/>
              <w:spacing w:after="0" w:line="240" w:lineRule="auto"/>
              <w:ind w:right="1440"/>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Действие</w:t>
            </w:r>
          </w:p>
        </w:tc>
        <w:tc>
          <w:tcPr>
            <w:tcW w:w="2268" w:type="dxa"/>
            <w:tcBorders>
              <w:top w:val="single" w:sz="4" w:space="0" w:color="808080"/>
              <w:bottom w:val="single" w:sz="6" w:space="0" w:color="808080"/>
            </w:tcBorders>
            <w:shd w:val="clear" w:color="auto" w:fill="CC99FF"/>
          </w:tcPr>
          <w:p w14:paraId="68611942"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Срок в календарни дни</w:t>
            </w:r>
          </w:p>
        </w:tc>
        <w:tc>
          <w:tcPr>
            <w:tcW w:w="2268" w:type="dxa"/>
            <w:tcBorders>
              <w:top w:val="single" w:sz="4" w:space="0" w:color="808080"/>
              <w:bottom w:val="single" w:sz="6" w:space="0" w:color="808080"/>
            </w:tcBorders>
            <w:shd w:val="clear" w:color="auto" w:fill="CC99FF"/>
          </w:tcPr>
          <w:p w14:paraId="7012E386" w14:textId="77777777" w:rsidR="00566C0C" w:rsidRPr="00566C0C" w:rsidRDefault="00566C0C" w:rsidP="00566C0C">
            <w:pPr>
              <w:widowControl w:val="0"/>
              <w:spacing w:after="0" w:line="240" w:lineRule="auto"/>
              <w:jc w:val="both"/>
              <w:outlineLvl w:val="0"/>
              <w:rPr>
                <w:rFonts w:ascii="Times New Roman" w:hAnsi="Times New Roman"/>
                <w:b/>
                <w:sz w:val="18"/>
                <w:szCs w:val="18"/>
                <w:lang w:eastAsia="de-DE"/>
              </w:rPr>
            </w:pPr>
            <w:r w:rsidRPr="00566C0C">
              <w:rPr>
                <w:rFonts w:ascii="Times New Roman" w:hAnsi="Times New Roman"/>
                <w:b/>
                <w:sz w:val="18"/>
                <w:szCs w:val="18"/>
                <w:lang w:eastAsia="de-DE"/>
              </w:rPr>
              <w:t>Документи</w:t>
            </w:r>
          </w:p>
        </w:tc>
      </w:tr>
      <w:tr w:rsidR="00566C0C" w:rsidRPr="00566C0C" w14:paraId="03A793B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859DAB"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8FE5EC6" w14:textId="02F0B30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CF0181">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1868781" w14:textId="4786B40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Попълва съответния Контролен лист за проверка на процедура за избор на изпълнител с предложение за определяне на финансова корекция, </w:t>
            </w:r>
            <w:r w:rsidR="00CF0181">
              <w:rPr>
                <w:rFonts w:ascii="Times New Roman" w:hAnsi="Times New Roman"/>
                <w:sz w:val="18"/>
                <w:szCs w:val="18"/>
                <w:lang w:eastAsia="de-DE"/>
              </w:rPr>
              <w:t xml:space="preserve">и го изпраща за съгласуване </w:t>
            </w:r>
            <w:r w:rsidRPr="00566C0C">
              <w:rPr>
                <w:rFonts w:ascii="Times New Roman" w:hAnsi="Times New Roman"/>
                <w:sz w:val="18"/>
                <w:szCs w:val="18"/>
                <w:lang w:eastAsia="de-DE"/>
              </w:rPr>
              <w:t xml:space="preserve">от началника на отдел </w:t>
            </w:r>
            <w:r w:rsidR="00CF0181">
              <w:rPr>
                <w:rFonts w:ascii="Times New Roman" w:hAnsi="Times New Roman"/>
                <w:sz w:val="18"/>
                <w:szCs w:val="18"/>
                <w:lang w:eastAsia="de-DE"/>
              </w:rPr>
              <w:lastRenderedPageBreak/>
              <w:t>КВВ/</w:t>
            </w:r>
            <w:r w:rsidRPr="00566C0C">
              <w:rPr>
                <w:rFonts w:ascii="Times New Roman" w:hAnsi="Times New Roman"/>
                <w:sz w:val="18"/>
                <w:szCs w:val="18"/>
                <w:lang w:eastAsia="de-DE"/>
              </w:rPr>
              <w:t>ТВ</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93CA878" w14:textId="03AA6887" w:rsidR="00566C0C" w:rsidRPr="00566C0C" w:rsidRDefault="00566C0C" w:rsidP="00897ACF">
            <w:pPr>
              <w:widowControl w:val="0"/>
              <w:spacing w:after="0" w:line="240" w:lineRule="auto"/>
              <w:jc w:val="both"/>
              <w:rPr>
                <w:rFonts w:ascii="Times New Roman" w:hAnsi="Times New Roman"/>
                <w:sz w:val="18"/>
                <w:szCs w:val="18"/>
                <w:lang w:eastAsia="fr-FR"/>
              </w:rPr>
            </w:pPr>
            <w:r w:rsidRPr="00566C0C">
              <w:rPr>
                <w:rFonts w:ascii="Times New Roman" w:hAnsi="Times New Roman"/>
                <w:b/>
                <w:sz w:val="20"/>
                <w:szCs w:val="20"/>
                <w:lang w:eastAsia="fr-FR"/>
              </w:rPr>
              <w:lastRenderedPageBreak/>
              <w:t>21 дни</w:t>
            </w:r>
            <w:r w:rsidRPr="00566C0C">
              <w:rPr>
                <w:rFonts w:ascii="Times New Roman" w:hAnsi="Times New Roman"/>
                <w:sz w:val="20"/>
                <w:szCs w:val="20"/>
                <w:lang w:eastAsia="fr-FR"/>
              </w:rPr>
              <w:t xml:space="preserve"> след получаване на документацията в ИСУН</w:t>
            </w:r>
            <w:r w:rsidR="00897ACF">
              <w:rPr>
                <w:rFonts w:ascii="Times New Roman" w:hAnsi="Times New Roman"/>
                <w:sz w:val="20"/>
                <w:szCs w:val="20"/>
                <w:lang w:eastAsia="fr-FR"/>
              </w:rPr>
              <w:t xml:space="preserve">. В рамките на този срок  следва да бъдат изискани и </w:t>
            </w:r>
            <w:r w:rsidR="00897ACF">
              <w:rPr>
                <w:rFonts w:ascii="Times New Roman" w:hAnsi="Times New Roman"/>
                <w:sz w:val="20"/>
                <w:szCs w:val="20"/>
                <w:lang w:eastAsia="fr-FR"/>
              </w:rPr>
              <w:lastRenderedPageBreak/>
              <w:t xml:space="preserve">представени </w:t>
            </w:r>
            <w:r w:rsidRPr="00566C0C">
              <w:rPr>
                <w:rFonts w:ascii="Times New Roman" w:hAnsi="Times New Roman"/>
                <w:sz w:val="20"/>
                <w:szCs w:val="20"/>
                <w:lang w:eastAsia="fr-FR"/>
              </w:rPr>
              <w:t xml:space="preserve"> </w:t>
            </w:r>
            <w:r w:rsidR="00897ACF">
              <w:rPr>
                <w:rFonts w:ascii="Times New Roman" w:hAnsi="Times New Roman"/>
                <w:sz w:val="20"/>
                <w:szCs w:val="20"/>
                <w:lang w:eastAsia="fr-FR"/>
              </w:rPr>
              <w:t xml:space="preserve">и </w:t>
            </w:r>
            <w:r w:rsidRPr="00566C0C">
              <w:rPr>
                <w:rFonts w:ascii="Times New Roman" w:hAnsi="Times New Roman"/>
                <w:sz w:val="20"/>
                <w:szCs w:val="20"/>
                <w:lang w:eastAsia="fr-FR"/>
              </w:rPr>
              <w:t>допълнителни</w:t>
            </w:r>
            <w:r w:rsidR="00897ACF">
              <w:rPr>
                <w:rFonts w:ascii="Times New Roman" w:hAnsi="Times New Roman"/>
                <w:sz w:val="20"/>
                <w:szCs w:val="20"/>
                <w:lang w:eastAsia="fr-FR"/>
              </w:rPr>
              <w:t xml:space="preserve"> </w:t>
            </w:r>
            <w:r w:rsidRPr="00566C0C">
              <w:rPr>
                <w:rFonts w:ascii="Times New Roman" w:hAnsi="Times New Roman"/>
                <w:sz w:val="20"/>
                <w:szCs w:val="20"/>
                <w:lang w:eastAsia="fr-FR"/>
              </w:rPr>
              <w:t>документи</w:t>
            </w:r>
            <w:r w:rsidR="003178DF">
              <w:rPr>
                <w:rFonts w:ascii="Times New Roman" w:hAnsi="Times New Roman"/>
                <w:sz w:val="20"/>
                <w:szCs w:val="20"/>
                <w:lang w:eastAsia="fr-FR"/>
              </w:rPr>
              <w:t xml:space="preserve"> </w:t>
            </w:r>
            <w:r w:rsidR="003178DF" w:rsidRPr="003178DF">
              <w:rPr>
                <w:rFonts w:ascii="Times New Roman" w:hAnsi="Times New Roman"/>
                <w:sz w:val="20"/>
                <w:szCs w:val="20"/>
                <w:lang w:eastAsia="fr-FR"/>
              </w:rPr>
              <w:t>(</w:t>
            </w:r>
            <w:r w:rsidR="003178DF">
              <w:rPr>
                <w:rFonts w:ascii="Times New Roman" w:hAnsi="Times New Roman"/>
                <w:sz w:val="20"/>
                <w:szCs w:val="20"/>
                <w:lang w:eastAsia="fr-FR"/>
              </w:rPr>
              <w:t xml:space="preserve">когато е </w:t>
            </w:r>
            <w:r w:rsidR="003178DF" w:rsidRPr="003178DF">
              <w:rPr>
                <w:rFonts w:ascii="Times New Roman" w:hAnsi="Times New Roman"/>
                <w:sz w:val="20"/>
                <w:szCs w:val="20"/>
                <w:lang w:eastAsia="fr-FR"/>
              </w:rPr>
              <w:t xml:space="preserve"> необходимо)</w:t>
            </w:r>
            <w:r w:rsidR="00897ACF">
              <w:rPr>
                <w:rFonts w:ascii="Times New Roman" w:hAnsi="Times New Roman"/>
                <w:sz w:val="20"/>
                <w:szCs w:val="20"/>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717DC4F"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lastRenderedPageBreak/>
              <w:t>Документация за извършен избор на изпълнител</w:t>
            </w:r>
          </w:p>
          <w:p w14:paraId="196B9EF0" w14:textId="7D3DCD2B" w:rsidR="00566C0C" w:rsidRPr="00566C0C" w:rsidRDefault="00566C0C" w:rsidP="00566C0C">
            <w:pPr>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Контролен лист – </w:t>
            </w:r>
            <w:r w:rsidRPr="00566C0C">
              <w:rPr>
                <w:rFonts w:ascii="Times New Roman" w:hAnsi="Times New Roman"/>
                <w:i/>
                <w:sz w:val="18"/>
                <w:szCs w:val="18"/>
                <w:lang w:eastAsia="fr-FR"/>
              </w:rPr>
              <w:t xml:space="preserve">Приложение </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B21047">
              <w:rPr>
                <w:rFonts w:ascii="Times New Roman" w:hAnsi="Times New Roman"/>
                <w:i/>
                <w:sz w:val="18"/>
                <w:szCs w:val="18"/>
                <w:lang w:eastAsia="fr-FR"/>
              </w:rPr>
              <w:t>6</w:t>
            </w:r>
            <w:r w:rsidRPr="00AC33A1">
              <w:rPr>
                <w:rFonts w:ascii="Times New Roman" w:hAnsi="Times New Roman"/>
                <w:i/>
                <w:sz w:val="18"/>
                <w:szCs w:val="18"/>
                <w:lang w:eastAsia="fr-FR"/>
              </w:rPr>
              <w:t>.1</w:t>
            </w:r>
            <w:r w:rsidR="004D7806">
              <w:rPr>
                <w:rFonts w:ascii="Times New Roman" w:hAnsi="Times New Roman"/>
                <w:i/>
                <w:sz w:val="18"/>
                <w:szCs w:val="18"/>
                <w:lang w:eastAsia="fr-FR"/>
              </w:rPr>
              <w:t>2</w:t>
            </w:r>
          </w:p>
          <w:p w14:paraId="50BD27AA" w14:textId="1F665E9D" w:rsidR="00566C0C" w:rsidRPr="00566C0C" w:rsidRDefault="00566C0C" w:rsidP="00566C0C">
            <w:pPr>
              <w:spacing w:after="0" w:line="240" w:lineRule="auto"/>
              <w:rPr>
                <w:rFonts w:ascii="Times New Roman" w:hAnsi="Times New Roman"/>
                <w:sz w:val="18"/>
                <w:szCs w:val="18"/>
                <w:lang w:eastAsia="fr-FR"/>
              </w:rPr>
            </w:pPr>
            <w:r w:rsidRPr="00B21047">
              <w:rPr>
                <w:rFonts w:ascii="Times New Roman" w:hAnsi="Times New Roman"/>
                <w:i/>
                <w:sz w:val="18"/>
                <w:szCs w:val="18"/>
                <w:lang w:eastAsia="fr-FR"/>
              </w:rPr>
              <w:lastRenderedPageBreak/>
              <w:t xml:space="preserve">Приложение </w:t>
            </w:r>
            <w:r w:rsidR="00B21047" w:rsidRPr="00B21047">
              <w:rPr>
                <w:rFonts w:ascii="Times New Roman" w:hAnsi="Times New Roman"/>
                <w:i/>
                <w:sz w:val="18"/>
                <w:szCs w:val="18"/>
                <w:lang w:eastAsia="fr-FR"/>
              </w:rPr>
              <w:t>6</w:t>
            </w:r>
            <w:r w:rsidRPr="00B21047">
              <w:rPr>
                <w:rFonts w:ascii="Times New Roman" w:hAnsi="Times New Roman"/>
                <w:i/>
                <w:sz w:val="18"/>
                <w:szCs w:val="18"/>
                <w:lang w:eastAsia="fr-FR"/>
              </w:rPr>
              <w:t>А.1</w:t>
            </w:r>
          </w:p>
        </w:tc>
      </w:tr>
      <w:tr w:rsidR="00566C0C" w:rsidRPr="00566C0C" w14:paraId="5383434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DB20C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858D2B" w14:textId="15B53DA6"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CF0181" w:rsidRPr="00CF0181">
              <w:rPr>
                <w:rFonts w:ascii="Times New Roman" w:hAnsi="Times New Roman"/>
                <w:b/>
                <w:sz w:val="18"/>
                <w:szCs w:val="18"/>
                <w:lang w:eastAsia="de-DE"/>
              </w:rPr>
              <w:t>попълнил контролния лист</w:t>
            </w:r>
          </w:p>
        </w:tc>
        <w:tc>
          <w:tcPr>
            <w:tcW w:w="3402" w:type="dxa"/>
            <w:tcBorders>
              <w:top w:val="single" w:sz="4" w:space="0" w:color="808080"/>
              <w:left w:val="single" w:sz="4" w:space="0" w:color="808080"/>
              <w:bottom w:val="single" w:sz="4" w:space="0" w:color="808080"/>
              <w:right w:val="single" w:sz="4" w:space="0" w:color="808080"/>
            </w:tcBorders>
            <w:vAlign w:val="center"/>
          </w:tcPr>
          <w:p w14:paraId="698595C4" w14:textId="77777777" w:rsidR="00566C0C" w:rsidRPr="00566C0C" w:rsidRDefault="00566C0C" w:rsidP="00566C0C">
            <w:pPr>
              <w:widowControl w:val="0"/>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Изготвя писмо до бенефициента с информация за вида на констатираното нарушение, основанието и размера на финансовата корекция, която ще бъде определена, и указания за възможността от представяне на възражения. Писмото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4CF76AA" w14:textId="3B78BD56"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566C0C"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083843" w14:textId="46F4E1D5"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i/>
                <w:sz w:val="18"/>
                <w:szCs w:val="18"/>
                <w:lang w:eastAsia="fr-FR"/>
              </w:rPr>
              <w:t>.</w:t>
            </w:r>
          </w:p>
          <w:p w14:paraId="646360B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3A4E7AB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DB89DA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337263B" w14:textId="477A23D3" w:rsidR="00CF0181" w:rsidRPr="00967D84" w:rsidRDefault="00CF0181" w:rsidP="00967D84">
            <w:pPr>
              <w:widowControl w:val="0"/>
              <w:spacing w:after="0" w:line="240" w:lineRule="auto"/>
              <w:jc w:val="both"/>
              <w:rPr>
                <w:rFonts w:ascii="Times New Roman" w:hAnsi="Times New Roman"/>
                <w:b/>
                <w:sz w:val="18"/>
                <w:szCs w:val="18"/>
                <w:lang w:eastAsia="de-DE"/>
              </w:rPr>
            </w:pPr>
            <w:r w:rsidRPr="00BC176D">
              <w:rPr>
                <w:rFonts w:ascii="Times New Roman" w:hAnsi="Times New Roman"/>
                <w:b/>
                <w:sz w:val="18"/>
                <w:szCs w:val="18"/>
                <w:lang w:eastAsia="de-DE"/>
              </w:rPr>
              <w:t>Началник на отдел КВ</w:t>
            </w:r>
            <w:r w:rsidR="0081341B" w:rsidRPr="00BC176D">
              <w:rPr>
                <w:rFonts w:ascii="Times New Roman" w:hAnsi="Times New Roman"/>
                <w:b/>
                <w:sz w:val="18"/>
                <w:szCs w:val="18"/>
                <w:lang w:eastAsia="de-DE"/>
              </w:rPr>
              <w:t>В</w:t>
            </w:r>
          </w:p>
          <w:p w14:paraId="5E843B72" w14:textId="5011BAC6"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11E97E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59FFDE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Извършват проверка и съгласуват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5DD941D" w14:textId="1AECFD0C" w:rsidR="00566C0C" w:rsidRPr="00566C0C" w:rsidRDefault="00967D84" w:rsidP="00566C0C">
            <w:pPr>
              <w:widowControl w:val="0"/>
              <w:spacing w:after="0" w:line="240" w:lineRule="auto"/>
              <w:jc w:val="both"/>
              <w:rPr>
                <w:rFonts w:ascii="Times New Roman" w:hAnsi="Times New Roman"/>
                <w:sz w:val="18"/>
                <w:szCs w:val="18"/>
                <w:lang w:eastAsia="fr-FR"/>
              </w:rPr>
            </w:pPr>
            <w:r>
              <w:rPr>
                <w:rFonts w:ascii="Times New Roman" w:hAnsi="Times New Roman"/>
                <w:b/>
                <w:sz w:val="18"/>
                <w:szCs w:val="18"/>
                <w:lang w:eastAsia="fr-FR"/>
              </w:rPr>
              <w:t>2</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w:t>
            </w:r>
            <w:r>
              <w:rPr>
                <w:rFonts w:ascii="Times New Roman" w:hAnsi="Times New Roman"/>
                <w:b/>
                <w:sz w:val="18"/>
                <w:szCs w:val="18"/>
                <w:lang w:eastAsia="fr-FR"/>
              </w:rPr>
              <w:t>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087F1A7" w14:textId="3B8881EB" w:rsidR="00566C0C" w:rsidRPr="00566C0C" w:rsidRDefault="00566C0C" w:rsidP="00566C0C">
            <w:pPr>
              <w:widowControl w:val="0"/>
              <w:spacing w:after="0" w:line="240" w:lineRule="auto"/>
              <w:rPr>
                <w:rFonts w:ascii="Times New Roman" w:hAnsi="Times New Roman"/>
                <w:sz w:val="18"/>
                <w:szCs w:val="18"/>
                <w:lang w:eastAsia="de-DE"/>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i/>
                <w:sz w:val="18"/>
                <w:szCs w:val="18"/>
                <w:lang w:eastAsia="fr-FR"/>
              </w:rPr>
              <w:t>.</w:t>
            </w:r>
          </w:p>
        </w:tc>
      </w:tr>
      <w:tr w:rsidR="00566C0C" w:rsidRPr="00566C0C" w14:paraId="348FC56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C5CF2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A84EB4" w14:textId="77777777" w:rsidR="00566C0C" w:rsidRPr="00566C0C" w:rsidDel="006101FB"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DE012E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41F4A4"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5337C9" w14:textId="7EECF088"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i/>
                <w:sz w:val="18"/>
                <w:szCs w:val="18"/>
                <w:lang w:eastAsia="fr-FR"/>
              </w:rPr>
              <w:t>.</w:t>
            </w:r>
          </w:p>
        </w:tc>
      </w:tr>
      <w:tr w:rsidR="00566C0C" w:rsidRPr="00566C0C" w14:paraId="760F05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A94E0C8"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C7FFC6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502A12F"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изготвения проект на писмо за стартиране на процедура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0EE5087" w14:textId="25E036A7" w:rsidR="00566C0C" w:rsidRPr="00566C0C" w:rsidRDefault="003B2B2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3</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1943DB0" w14:textId="62D47B4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Писмо до бенефициента – </w:t>
            </w:r>
            <w:r w:rsidRPr="00975A49">
              <w:rPr>
                <w:rFonts w:ascii="Times New Roman" w:hAnsi="Times New Roman"/>
                <w:i/>
                <w:sz w:val="18"/>
                <w:szCs w:val="18"/>
                <w:lang w:eastAsia="fr-FR"/>
              </w:rPr>
              <w:t xml:space="preserve">Приложение </w:t>
            </w:r>
            <w:r w:rsidR="00975A49" w:rsidRPr="00975A49">
              <w:rPr>
                <w:rFonts w:ascii="Times New Roman" w:hAnsi="Times New Roman"/>
                <w:i/>
                <w:sz w:val="18"/>
                <w:szCs w:val="18"/>
                <w:lang w:eastAsia="fr-FR"/>
              </w:rPr>
              <w:t>6</w:t>
            </w:r>
            <w:r w:rsidRPr="00975A49">
              <w:rPr>
                <w:rFonts w:ascii="Times New Roman" w:hAnsi="Times New Roman"/>
                <w:i/>
                <w:sz w:val="18"/>
                <w:szCs w:val="18"/>
                <w:lang w:eastAsia="fr-FR"/>
              </w:rPr>
              <w:t>.1</w:t>
            </w:r>
            <w:r w:rsidR="004D7806">
              <w:rPr>
                <w:rFonts w:ascii="Times New Roman" w:hAnsi="Times New Roman"/>
                <w:i/>
                <w:sz w:val="18"/>
                <w:szCs w:val="18"/>
                <w:lang w:eastAsia="fr-FR"/>
              </w:rPr>
              <w:t>3</w:t>
            </w:r>
            <w:r w:rsidRPr="00975A49">
              <w:rPr>
                <w:rFonts w:ascii="Times New Roman" w:hAnsi="Times New Roman"/>
                <w:sz w:val="18"/>
                <w:szCs w:val="18"/>
                <w:lang w:eastAsia="fr-FR"/>
              </w:rPr>
              <w:t>, с вписани коментари и предложения, ако има такива;</w:t>
            </w:r>
          </w:p>
          <w:p w14:paraId="2F0F391E" w14:textId="77777777" w:rsidR="00566C0C" w:rsidRPr="00975A49" w:rsidRDefault="00566C0C" w:rsidP="00566C0C">
            <w:pPr>
              <w:widowControl w:val="0"/>
              <w:spacing w:after="0" w:line="240" w:lineRule="auto"/>
              <w:rPr>
                <w:rFonts w:ascii="Times New Roman" w:hAnsi="Times New Roman"/>
                <w:sz w:val="18"/>
                <w:szCs w:val="18"/>
                <w:lang w:eastAsia="fr-FR"/>
              </w:rPr>
            </w:pPr>
            <w:r w:rsidRPr="00975A49">
              <w:rPr>
                <w:rFonts w:ascii="Times New Roman" w:hAnsi="Times New Roman"/>
                <w:sz w:val="18"/>
                <w:szCs w:val="18"/>
                <w:lang w:eastAsia="fr-FR"/>
              </w:rPr>
              <w:t xml:space="preserve">Коментар в </w:t>
            </w:r>
            <w:proofErr w:type="spellStart"/>
            <w:r w:rsidRPr="00975A49">
              <w:rPr>
                <w:rFonts w:ascii="Times New Roman" w:hAnsi="Times New Roman"/>
                <w:sz w:val="18"/>
                <w:szCs w:val="18"/>
                <w:lang w:eastAsia="fr-FR"/>
              </w:rPr>
              <w:t>Ивентис</w:t>
            </w:r>
            <w:proofErr w:type="spellEnd"/>
          </w:p>
        </w:tc>
      </w:tr>
      <w:tr w:rsidR="00566C0C" w:rsidRPr="00566C0C" w14:paraId="4206500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961166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CA5AD02"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5AEB11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писмото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6F8F138" w14:textId="259D62DC" w:rsidR="00566C0C" w:rsidRPr="00566C0C" w:rsidRDefault="003B2B28" w:rsidP="00566C0C">
            <w:pPr>
              <w:widowControl w:val="0"/>
              <w:spacing w:after="0" w:line="240" w:lineRule="auto"/>
              <w:jc w:val="both"/>
              <w:rPr>
                <w:rFonts w:ascii="Times New Roman" w:hAnsi="Times New Roman"/>
                <w:b/>
                <w:sz w:val="18"/>
                <w:szCs w:val="18"/>
                <w:lang w:eastAsia="fr-FR"/>
              </w:rPr>
            </w:pPr>
            <w:r w:rsidRPr="00E41F6F">
              <w:rPr>
                <w:rFonts w:ascii="Times New Roman" w:hAnsi="Times New Roman"/>
                <w:bCs/>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4AA340" w14:textId="0C8A45F6"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E82490">
              <w:rPr>
                <w:rFonts w:ascii="Times New Roman" w:hAnsi="Times New Roman"/>
                <w:i/>
                <w:sz w:val="18"/>
                <w:szCs w:val="18"/>
                <w:lang w:eastAsia="fr-FR"/>
              </w:rPr>
              <w:t xml:space="preserve">Приложение </w:t>
            </w:r>
            <w:r w:rsidR="00E82490" w:rsidRPr="00E82490">
              <w:rPr>
                <w:rFonts w:ascii="Times New Roman" w:hAnsi="Times New Roman"/>
                <w:i/>
                <w:sz w:val="18"/>
                <w:szCs w:val="18"/>
                <w:lang w:eastAsia="fr-FR"/>
              </w:rPr>
              <w:t>6</w:t>
            </w:r>
            <w:r w:rsidRPr="00E82490">
              <w:rPr>
                <w:rFonts w:ascii="Times New Roman" w:hAnsi="Times New Roman"/>
                <w:i/>
                <w:sz w:val="18"/>
                <w:szCs w:val="18"/>
                <w:lang w:eastAsia="fr-FR"/>
              </w:rPr>
              <w:t>.1</w:t>
            </w:r>
            <w:r w:rsidR="004D7806">
              <w:rPr>
                <w:rFonts w:ascii="Times New Roman" w:hAnsi="Times New Roman"/>
                <w:i/>
                <w:sz w:val="18"/>
                <w:szCs w:val="18"/>
                <w:lang w:eastAsia="fr-FR"/>
              </w:rPr>
              <w:t>3</w:t>
            </w:r>
            <w:r w:rsidRPr="00E82490">
              <w:rPr>
                <w:rFonts w:ascii="Times New Roman" w:hAnsi="Times New Roman"/>
                <w:i/>
                <w:sz w:val="18"/>
                <w:szCs w:val="18"/>
                <w:lang w:eastAsia="fr-FR"/>
              </w:rPr>
              <w:t>.</w:t>
            </w:r>
          </w:p>
          <w:p w14:paraId="256580AE"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62EE991A"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739EF7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A3B165" w14:textId="10B471FB"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81341B" w:rsidRPr="0081341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26D94663"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писмо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86DFD82" w14:textId="39DF1BE2"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2 дни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A35140" w14:textId="2FAAA8D0"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w:t>
            </w:r>
            <w:r w:rsidR="004D7806">
              <w:rPr>
                <w:rFonts w:ascii="Times New Roman" w:hAnsi="Times New Roman"/>
                <w:i/>
                <w:sz w:val="18"/>
                <w:szCs w:val="18"/>
                <w:lang w:eastAsia="fr-FR"/>
              </w:rPr>
              <w:t>3</w:t>
            </w:r>
            <w:r w:rsidRPr="0084522D">
              <w:rPr>
                <w:rFonts w:ascii="Times New Roman" w:hAnsi="Times New Roman"/>
                <w:i/>
                <w:sz w:val="18"/>
                <w:szCs w:val="18"/>
                <w:lang w:eastAsia="fr-FR"/>
              </w:rPr>
              <w:t>.</w:t>
            </w:r>
          </w:p>
          <w:p w14:paraId="4A70C2D1"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r w:rsidRPr="0084522D" w:rsidDel="008C74B9">
              <w:rPr>
                <w:rFonts w:ascii="Times New Roman" w:hAnsi="Times New Roman"/>
                <w:sz w:val="18"/>
                <w:szCs w:val="18"/>
                <w:lang w:eastAsia="fr-FR"/>
              </w:rPr>
              <w:t xml:space="preserve"> </w:t>
            </w:r>
          </w:p>
        </w:tc>
      </w:tr>
      <w:tr w:rsidR="00566C0C" w:rsidRPr="00566C0C" w14:paraId="49CEB0D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67457B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856803E" w14:textId="75855BA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81341B">
              <w:rPr>
                <w:rFonts w:ascii="Times New Roman" w:hAnsi="Times New Roman"/>
                <w:b/>
                <w:sz w:val="18"/>
                <w:szCs w:val="18"/>
                <w:lang w:eastAsia="de-DE"/>
              </w:rPr>
              <w:t>КВВ</w:t>
            </w:r>
          </w:p>
          <w:p w14:paraId="25CD043B" w14:textId="2F9826B3" w:rsidR="0081341B" w:rsidRPr="00566C0C" w:rsidRDefault="0081341B"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ТВ</w:t>
            </w:r>
          </w:p>
          <w:p w14:paraId="5982A629"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042D525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Извършват проверка и съгласуват проекта на писмо до бенефициента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писмото,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BD3045" w14:textId="1E62394B" w:rsidR="00566C0C" w:rsidRPr="00566C0C"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Pr="00566C0C">
              <w:rPr>
                <w:rFonts w:ascii="Times New Roman" w:hAnsi="Times New Roman"/>
                <w:b/>
                <w:sz w:val="18"/>
                <w:szCs w:val="18"/>
                <w:lang w:eastAsia="fr-FR"/>
              </w:rPr>
              <w:t xml:space="preserve"> </w:t>
            </w:r>
            <w:r w:rsidR="003178DF">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F19E48" w14:textId="411B011D" w:rsidR="00566C0C" w:rsidRPr="0084522D" w:rsidRDefault="00566C0C" w:rsidP="00566C0C">
            <w:pPr>
              <w:widowControl w:val="0"/>
              <w:spacing w:after="0" w:line="240" w:lineRule="auto"/>
              <w:rPr>
                <w:rFonts w:ascii="Times New Roman" w:hAnsi="Times New Roman"/>
                <w:i/>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w:t>
            </w:r>
            <w:r w:rsidR="004D7806">
              <w:rPr>
                <w:rFonts w:ascii="Times New Roman" w:hAnsi="Times New Roman"/>
                <w:i/>
                <w:sz w:val="18"/>
                <w:szCs w:val="18"/>
                <w:lang w:eastAsia="fr-FR"/>
              </w:rPr>
              <w:t>3</w:t>
            </w:r>
            <w:r w:rsidRPr="0084522D">
              <w:rPr>
                <w:rFonts w:ascii="Times New Roman" w:hAnsi="Times New Roman"/>
                <w:i/>
                <w:sz w:val="18"/>
                <w:szCs w:val="18"/>
                <w:lang w:eastAsia="fr-FR"/>
              </w:rPr>
              <w:t>.</w:t>
            </w:r>
          </w:p>
          <w:p w14:paraId="55521A7B" w14:textId="77777777"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Коментар в </w:t>
            </w:r>
            <w:proofErr w:type="spellStart"/>
            <w:r w:rsidRPr="0084522D">
              <w:rPr>
                <w:rFonts w:ascii="Times New Roman" w:hAnsi="Times New Roman"/>
                <w:sz w:val="18"/>
                <w:szCs w:val="18"/>
                <w:lang w:eastAsia="fr-FR"/>
              </w:rPr>
              <w:t>Ивентис</w:t>
            </w:r>
            <w:proofErr w:type="spellEnd"/>
          </w:p>
        </w:tc>
      </w:tr>
      <w:tr w:rsidR="00566C0C" w:rsidRPr="00566C0C" w14:paraId="02B94B6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63A90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589231"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3ED261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окончателния проект на писмо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D9F97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4455421" w14:textId="44068F4D" w:rsidR="00566C0C" w:rsidRPr="0084522D" w:rsidRDefault="00566C0C" w:rsidP="00566C0C">
            <w:pPr>
              <w:widowControl w:val="0"/>
              <w:spacing w:after="0" w:line="240" w:lineRule="auto"/>
              <w:rPr>
                <w:rFonts w:ascii="Times New Roman" w:hAnsi="Times New Roman"/>
                <w:sz w:val="18"/>
                <w:szCs w:val="18"/>
                <w:lang w:eastAsia="fr-FR"/>
              </w:rPr>
            </w:pPr>
            <w:r w:rsidRPr="0084522D">
              <w:rPr>
                <w:rFonts w:ascii="Times New Roman" w:hAnsi="Times New Roman"/>
                <w:sz w:val="18"/>
                <w:szCs w:val="18"/>
                <w:lang w:eastAsia="fr-FR"/>
              </w:rPr>
              <w:t xml:space="preserve">Писмо до бенефициента – </w:t>
            </w:r>
            <w:r w:rsidRPr="0084522D">
              <w:rPr>
                <w:rFonts w:ascii="Times New Roman" w:hAnsi="Times New Roman"/>
                <w:i/>
                <w:sz w:val="18"/>
                <w:szCs w:val="18"/>
                <w:lang w:eastAsia="fr-FR"/>
              </w:rPr>
              <w:t xml:space="preserve">Приложение </w:t>
            </w:r>
            <w:r w:rsidR="0084522D" w:rsidRPr="0084522D">
              <w:rPr>
                <w:rFonts w:ascii="Times New Roman" w:hAnsi="Times New Roman"/>
                <w:i/>
                <w:sz w:val="18"/>
                <w:szCs w:val="18"/>
                <w:lang w:eastAsia="fr-FR"/>
              </w:rPr>
              <w:t>6</w:t>
            </w:r>
            <w:r w:rsidRPr="0084522D">
              <w:rPr>
                <w:rFonts w:ascii="Times New Roman" w:hAnsi="Times New Roman"/>
                <w:i/>
                <w:sz w:val="18"/>
                <w:szCs w:val="18"/>
                <w:lang w:eastAsia="fr-FR"/>
              </w:rPr>
              <w:t>.1</w:t>
            </w:r>
            <w:r w:rsidR="004D7806">
              <w:rPr>
                <w:rFonts w:ascii="Times New Roman" w:hAnsi="Times New Roman"/>
                <w:i/>
                <w:sz w:val="18"/>
                <w:szCs w:val="18"/>
                <w:lang w:eastAsia="fr-FR"/>
              </w:rPr>
              <w:t>3</w:t>
            </w:r>
            <w:r w:rsidRPr="0084522D">
              <w:rPr>
                <w:rFonts w:ascii="Times New Roman" w:hAnsi="Times New Roman"/>
                <w:i/>
                <w:sz w:val="18"/>
                <w:szCs w:val="18"/>
                <w:lang w:eastAsia="fr-FR"/>
              </w:rPr>
              <w:t>.</w:t>
            </w:r>
          </w:p>
        </w:tc>
      </w:tr>
      <w:tr w:rsidR="00566C0C" w:rsidRPr="00566C0C" w14:paraId="00A7F917"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98EB15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3556C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234F05C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Извършва предварителен контрол за законосъобразност на редактирания проект на писмо за стартиране на процедура за определена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9D9C4E" w14:textId="71951CD7" w:rsidR="00566C0C" w:rsidRPr="00566C0C" w:rsidRDefault="00566C0C" w:rsidP="00566C0C">
            <w:pPr>
              <w:widowControl w:val="0"/>
              <w:spacing w:after="0" w:line="240" w:lineRule="auto"/>
              <w:jc w:val="both"/>
              <w:rPr>
                <w:rFonts w:ascii="Times New Roman" w:hAnsi="Times New Roman"/>
                <w:b/>
                <w:sz w:val="18"/>
                <w:szCs w:val="18"/>
                <w:lang w:eastAsia="fr-FR"/>
              </w:rPr>
            </w:pPr>
            <w:r w:rsidRPr="009C0F09">
              <w:rPr>
                <w:rFonts w:ascii="Times New Roman" w:hAnsi="Times New Roman"/>
                <w:b/>
                <w:sz w:val="18"/>
                <w:szCs w:val="18"/>
                <w:lang w:eastAsia="fr-FR"/>
              </w:rPr>
              <w:t>1 ден</w:t>
            </w:r>
            <w:r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E821D3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18618184"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70B919D"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1DE1EF6"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61568A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прецизираното писмо. </w:t>
            </w:r>
          </w:p>
          <w:p w14:paraId="4FF9ED0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5 и 6 директорът на дирекция УРК не съгласува писмото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p w14:paraId="420738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lastRenderedPageBreak/>
              <w:t xml:space="preserve">Директорът на дирекция УРК предоставя чрез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достъп до съгласуваното от него писмо на служител по нередности, с резолюция за регистриране на сигнал за нередност в ИСУН 2020</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0E81BB" w14:textId="673875AB" w:rsidR="00566C0C" w:rsidRPr="00566C0C" w:rsidRDefault="008D1A5F" w:rsidP="00566C0C">
            <w:pPr>
              <w:widowControl w:val="0"/>
              <w:spacing w:after="0" w:line="240" w:lineRule="auto"/>
              <w:jc w:val="both"/>
              <w:rPr>
                <w:rFonts w:ascii="Times New Roman" w:hAnsi="Times New Roman"/>
                <w:b/>
                <w:sz w:val="18"/>
                <w:szCs w:val="18"/>
                <w:lang w:eastAsia="fr-FR"/>
              </w:rPr>
            </w:pPr>
            <w:r w:rsidRPr="008D1A5F">
              <w:rPr>
                <w:rFonts w:ascii="Times New Roman" w:hAnsi="Times New Roman"/>
                <w:b/>
                <w:sz w:val="18"/>
                <w:szCs w:val="18"/>
                <w:lang w:eastAsia="fr-FR"/>
              </w:rPr>
              <w:lastRenderedPageBreak/>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9939B82" w14:textId="4AB447AD" w:rsidR="00566C0C" w:rsidRPr="00566C0C" w:rsidRDefault="00566C0C" w:rsidP="00566C0C">
            <w:pPr>
              <w:widowControl w:val="0"/>
              <w:spacing w:after="0" w:line="240" w:lineRule="auto"/>
              <w:rPr>
                <w:rFonts w:ascii="Times New Roman" w:hAnsi="Times New Roman"/>
                <w:i/>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w:t>
            </w:r>
          </w:p>
          <w:p w14:paraId="7EC18305" w14:textId="77777777" w:rsidR="00566C0C" w:rsidRPr="00566C0C" w:rsidRDefault="00566C0C" w:rsidP="00566C0C">
            <w:pPr>
              <w:widowControl w:val="0"/>
              <w:spacing w:after="0" w:line="240" w:lineRule="auto"/>
              <w:rPr>
                <w:rFonts w:ascii="Times New Roman" w:hAnsi="Times New Roman"/>
                <w:sz w:val="18"/>
                <w:szCs w:val="18"/>
                <w:lang w:eastAsia="fr-FR"/>
              </w:rPr>
            </w:pPr>
          </w:p>
          <w:p w14:paraId="60CC4AE1"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tc>
      </w:tr>
      <w:tr w:rsidR="00566C0C" w:rsidRPr="00566C0C" w14:paraId="27837EA2"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FB26E6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417FBE"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0ACE6349"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C39108"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B9FAB83" w14:textId="012E955D"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w:t>
            </w:r>
          </w:p>
        </w:tc>
      </w:tr>
      <w:tr w:rsidR="00566C0C" w:rsidRPr="00566C0C" w14:paraId="7FD2A41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A9DCF9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328DCF"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1576F4AD" w14:textId="77777777" w:rsidR="00566C0C" w:rsidRPr="00566C0C" w:rsidRDefault="00566C0C" w:rsidP="00566C0C">
            <w:pPr>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Подписва писмото до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F95465A" w14:textId="7F21ADB0" w:rsidR="00566C0C" w:rsidRPr="00566C0C" w:rsidRDefault="00566C0C" w:rsidP="00566C0C">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val="en-US" w:eastAsia="fr-FR"/>
              </w:rPr>
              <w:t>2</w:t>
            </w:r>
            <w:r w:rsidR="00432BEB">
              <w:rPr>
                <w:rFonts w:ascii="Times New Roman" w:hAnsi="Times New Roman"/>
                <w:sz w:val="18"/>
                <w:szCs w:val="18"/>
                <w:lang w:eastAsia="fr-FR"/>
              </w:rPr>
              <w:t xml:space="preserve"> </w:t>
            </w:r>
            <w:r w:rsidRPr="00566C0C">
              <w:rPr>
                <w:rFonts w:ascii="Times New Roman" w:hAnsi="Times New Roman"/>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B89254" w14:textId="7324B845" w:rsidR="00566C0C" w:rsidRPr="00B74CDF" w:rsidRDefault="00566C0C" w:rsidP="00566C0C">
            <w:pPr>
              <w:widowControl w:val="0"/>
              <w:spacing w:after="0" w:line="240" w:lineRule="auto"/>
              <w:rPr>
                <w:rFonts w:ascii="Times New Roman" w:hAnsi="Times New Roman"/>
                <w:sz w:val="18"/>
                <w:szCs w:val="18"/>
                <w:lang w:eastAsia="de-DE"/>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w:t>
            </w:r>
          </w:p>
        </w:tc>
      </w:tr>
      <w:tr w:rsidR="00566C0C" w:rsidRPr="00566C0C" w14:paraId="23F7CCF3"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EEDDEB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53280" w14:textId="77777777" w:rsidR="00566C0C" w:rsidRPr="00566C0C" w:rsidDel="006101FB"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EEF1831" w14:textId="0FC284FB"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Осигурява достъп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до подписаното писмо на служител/те по нередности от дирекцията за регистриране на сигнал за нередност.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7FD26A" w14:textId="77777777" w:rsidR="00566C0C" w:rsidRPr="00AC33A1" w:rsidRDefault="00566C0C" w:rsidP="00566C0C">
            <w:pPr>
              <w:widowControl w:val="0"/>
              <w:spacing w:after="0" w:line="240" w:lineRule="auto"/>
              <w:jc w:val="both"/>
              <w:rPr>
                <w:rFonts w:ascii="Times New Roman" w:hAnsi="Times New Roman"/>
                <w:sz w:val="18"/>
                <w:szCs w:val="18"/>
                <w:lang w:eastAsia="fr-FR"/>
              </w:rPr>
            </w:pPr>
            <w:r w:rsidRPr="00AC33A1">
              <w:rPr>
                <w:rFonts w:ascii="Times New Roman" w:hAnsi="Times New Roman"/>
                <w:sz w:val="18"/>
                <w:szCs w:val="18"/>
                <w:lang w:eastAsia="fr-FR"/>
              </w:rPr>
              <w:t xml:space="preserve">В момента на съгласуване в </w:t>
            </w:r>
            <w:proofErr w:type="spellStart"/>
            <w:r w:rsidRPr="00AC33A1">
              <w:rPr>
                <w:rFonts w:ascii="Times New Roman" w:hAnsi="Times New Roman"/>
                <w:sz w:val="18"/>
                <w:szCs w:val="18"/>
                <w:lang w:eastAsia="fr-FR"/>
              </w:rPr>
              <w:t>Ивентис</w:t>
            </w:r>
            <w:proofErr w:type="spellEnd"/>
            <w:r w:rsidRPr="00AC33A1">
              <w:rPr>
                <w:rFonts w:ascii="Times New Roman" w:hAnsi="Times New Roman"/>
                <w:sz w:val="18"/>
                <w:szCs w:val="18"/>
                <w:lang w:eastAsia="fr-FR"/>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3B7F258" w14:textId="62BE24B4" w:rsidR="00566C0C" w:rsidRPr="00B74CDF" w:rsidRDefault="00566C0C" w:rsidP="00566C0C">
            <w:pPr>
              <w:widowControl w:val="0"/>
              <w:spacing w:after="0" w:line="240" w:lineRule="auto"/>
              <w:rPr>
                <w:rFonts w:ascii="Times New Roman" w:hAnsi="Times New Roman"/>
                <w:sz w:val="18"/>
                <w:szCs w:val="18"/>
                <w:lang w:eastAsia="fr-FR"/>
              </w:rPr>
            </w:pPr>
            <w:r w:rsidRPr="00B74CDF">
              <w:rPr>
                <w:rFonts w:ascii="Times New Roman" w:hAnsi="Times New Roman"/>
                <w:sz w:val="18"/>
                <w:szCs w:val="18"/>
                <w:lang w:eastAsia="fr-FR"/>
              </w:rPr>
              <w:t xml:space="preserve">Писмо до бенефициента – </w:t>
            </w:r>
            <w:r w:rsidRPr="00B74CDF">
              <w:rPr>
                <w:rFonts w:ascii="Times New Roman" w:hAnsi="Times New Roman"/>
                <w:i/>
                <w:sz w:val="18"/>
                <w:szCs w:val="18"/>
                <w:lang w:eastAsia="fr-FR"/>
              </w:rPr>
              <w:t xml:space="preserve">Приложение </w:t>
            </w:r>
            <w:r w:rsidR="00B74CDF" w:rsidRPr="00B74CDF">
              <w:rPr>
                <w:rFonts w:ascii="Times New Roman" w:hAnsi="Times New Roman"/>
                <w:i/>
                <w:sz w:val="18"/>
                <w:szCs w:val="18"/>
                <w:lang w:eastAsia="fr-FR"/>
              </w:rPr>
              <w:t>6</w:t>
            </w:r>
            <w:r w:rsidRPr="00B74CDF">
              <w:rPr>
                <w:rFonts w:ascii="Times New Roman" w:hAnsi="Times New Roman"/>
                <w:i/>
                <w:sz w:val="18"/>
                <w:szCs w:val="18"/>
                <w:lang w:eastAsia="fr-FR"/>
              </w:rPr>
              <w:t>.1</w:t>
            </w:r>
            <w:r w:rsidR="004D7806">
              <w:rPr>
                <w:rFonts w:ascii="Times New Roman" w:hAnsi="Times New Roman"/>
                <w:i/>
                <w:sz w:val="18"/>
                <w:szCs w:val="18"/>
                <w:lang w:eastAsia="fr-FR"/>
              </w:rPr>
              <w:t>3</w:t>
            </w:r>
            <w:r w:rsidRPr="00B74CDF">
              <w:rPr>
                <w:rFonts w:ascii="Times New Roman" w:hAnsi="Times New Roman"/>
                <w:i/>
                <w:sz w:val="18"/>
                <w:szCs w:val="18"/>
                <w:lang w:eastAsia="fr-FR"/>
              </w:rPr>
              <w:t xml:space="preserve">. </w:t>
            </w:r>
            <w:r w:rsidRPr="00B74CDF">
              <w:rPr>
                <w:rFonts w:ascii="Times New Roman" w:hAnsi="Times New Roman"/>
                <w:sz w:val="18"/>
                <w:szCs w:val="18"/>
                <w:lang w:eastAsia="fr-FR"/>
              </w:rPr>
              <w:t xml:space="preserve">чрез </w:t>
            </w:r>
            <w:proofErr w:type="spellStart"/>
            <w:r w:rsidRPr="00B74CDF">
              <w:rPr>
                <w:rFonts w:ascii="Times New Roman" w:hAnsi="Times New Roman"/>
                <w:sz w:val="18"/>
                <w:szCs w:val="18"/>
                <w:lang w:eastAsia="fr-FR"/>
              </w:rPr>
              <w:t>Ивентис</w:t>
            </w:r>
            <w:proofErr w:type="spellEnd"/>
          </w:p>
          <w:p w14:paraId="12D8D889" w14:textId="77777777" w:rsidR="00566C0C" w:rsidRPr="00B74CDF" w:rsidRDefault="00566C0C" w:rsidP="00566C0C">
            <w:pPr>
              <w:widowControl w:val="0"/>
              <w:spacing w:after="0" w:line="240" w:lineRule="auto"/>
              <w:rPr>
                <w:rFonts w:ascii="Times New Roman" w:hAnsi="Times New Roman"/>
                <w:sz w:val="18"/>
                <w:szCs w:val="18"/>
                <w:lang w:eastAsia="fr-FR"/>
              </w:rPr>
            </w:pPr>
          </w:p>
        </w:tc>
      </w:tr>
      <w:tr w:rsidR="00566C0C" w:rsidRPr="00566C0C" w14:paraId="10B4F59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747E3D3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9FEACD6"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bCs/>
                <w:sz w:val="20"/>
                <w:szCs w:val="20"/>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2A396962" w14:textId="0E272BA8" w:rsidR="00566C0C" w:rsidRPr="00566C0C" w:rsidRDefault="00566C0C" w:rsidP="00566C0C">
            <w:pPr>
              <w:spacing w:after="0" w:line="240" w:lineRule="auto"/>
              <w:jc w:val="both"/>
              <w:rPr>
                <w:rFonts w:ascii="Times New Roman" w:hAnsi="Times New Roman"/>
                <w:sz w:val="18"/>
                <w:szCs w:val="18"/>
                <w:lang w:eastAsia="de-DE"/>
              </w:rPr>
            </w:pPr>
            <w:r w:rsidRPr="002C0C99">
              <w:rPr>
                <w:rFonts w:ascii="Times New Roman" w:hAnsi="Times New Roman"/>
                <w:sz w:val="18"/>
                <w:szCs w:val="18"/>
                <w:lang w:eastAsia="de-DE"/>
              </w:rPr>
              <w:t xml:space="preserve">Регистрира сигнал за нередност и вписва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регистрирания сигнал</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C8DB2" w14:textId="77777777" w:rsidR="00566C0C" w:rsidRPr="00AC33A1" w:rsidRDefault="00566C0C" w:rsidP="00566C0C">
            <w:pPr>
              <w:widowControl w:val="0"/>
              <w:spacing w:after="0" w:line="240" w:lineRule="auto"/>
              <w:jc w:val="both"/>
              <w:rPr>
                <w:rFonts w:ascii="Times New Roman" w:hAnsi="Times New Roman"/>
                <w:b/>
                <w:sz w:val="18"/>
                <w:szCs w:val="18"/>
                <w:lang w:eastAsia="fr-FR"/>
              </w:rPr>
            </w:pPr>
            <w:r w:rsidRPr="002C0C99">
              <w:rPr>
                <w:rFonts w:ascii="Times New Roman" w:hAnsi="Times New Roman"/>
                <w:b/>
                <w:sz w:val="18"/>
                <w:szCs w:val="18"/>
                <w:lang w:eastAsia="de-DE"/>
              </w:rPr>
              <w:t xml:space="preserve">3 работни дни </w:t>
            </w:r>
            <w:r w:rsidRPr="002C0C99">
              <w:rPr>
                <w:rFonts w:ascii="Times New Roman" w:hAnsi="Times New Roman"/>
                <w:bCs/>
                <w:sz w:val="18"/>
                <w:szCs w:val="18"/>
                <w:lang w:eastAsia="de-DE"/>
              </w:rPr>
              <w:t>от подписване на писмо за стартиране на ФК</w:t>
            </w:r>
            <w:r w:rsidRPr="002C0C99">
              <w:rPr>
                <w:rFonts w:ascii="Times New Roman" w:hAnsi="Times New Roman"/>
                <w:b/>
                <w:sz w:val="18"/>
                <w:szCs w:val="18"/>
                <w:lang w:eastAsia="de-DE"/>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tcPr>
          <w:p w14:paraId="6624CF3C" w14:textId="3392F98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Писмо до бенефициента –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w:t>
            </w:r>
            <w:r w:rsidR="004D7806">
              <w:rPr>
                <w:rFonts w:ascii="Times New Roman" w:hAnsi="Times New Roman"/>
                <w:i/>
                <w:sz w:val="18"/>
                <w:szCs w:val="18"/>
                <w:lang w:eastAsia="fr-FR"/>
              </w:rPr>
              <w:t>3</w:t>
            </w:r>
            <w:r w:rsidRPr="008865DD">
              <w:rPr>
                <w:rFonts w:ascii="Times New Roman" w:hAnsi="Times New Roman"/>
                <w:i/>
                <w:sz w:val="18"/>
                <w:szCs w:val="18"/>
                <w:lang w:eastAsia="fr-FR"/>
              </w:rPr>
              <w:t>.</w:t>
            </w:r>
            <w:r w:rsidRPr="00566C0C">
              <w:rPr>
                <w:rFonts w:ascii="Times New Roman" w:hAnsi="Times New Roman"/>
                <w:i/>
                <w:sz w:val="18"/>
                <w:szCs w:val="18"/>
                <w:lang w:eastAsia="fr-FR"/>
              </w:rPr>
              <w:t xml:space="preserve"> </w:t>
            </w:r>
          </w:p>
          <w:p w14:paraId="0615E313" w14:textId="77777777" w:rsidR="00566C0C" w:rsidRPr="00AC33A1" w:rsidRDefault="00566C0C" w:rsidP="00566C0C">
            <w:pPr>
              <w:widowControl w:val="0"/>
              <w:spacing w:after="0" w:line="240" w:lineRule="auto"/>
              <w:rPr>
                <w:rFonts w:ascii="Times New Roman" w:hAnsi="Times New Roman"/>
                <w:sz w:val="18"/>
                <w:szCs w:val="18"/>
                <w:lang w:eastAsia="fr-FR"/>
              </w:rPr>
            </w:pPr>
            <w:r w:rsidRPr="002C0C99">
              <w:rPr>
                <w:rFonts w:ascii="Times New Roman" w:hAnsi="Times New Roman"/>
                <w:sz w:val="18"/>
                <w:szCs w:val="18"/>
                <w:lang w:eastAsia="fr-FR"/>
              </w:rPr>
              <w:t xml:space="preserve">Коментар в </w:t>
            </w:r>
            <w:proofErr w:type="spellStart"/>
            <w:r w:rsidRPr="002C0C99">
              <w:rPr>
                <w:rFonts w:ascii="Times New Roman" w:hAnsi="Times New Roman"/>
                <w:sz w:val="18"/>
                <w:szCs w:val="18"/>
                <w:lang w:eastAsia="fr-FR"/>
              </w:rPr>
              <w:t>И</w:t>
            </w:r>
            <w:r w:rsidRPr="002C0C99">
              <w:rPr>
                <w:rFonts w:ascii="Times New Roman" w:hAnsi="Times New Roman"/>
                <w:sz w:val="18"/>
                <w:szCs w:val="18"/>
                <w:lang w:eastAsia="de-DE"/>
              </w:rPr>
              <w:t>вентис</w:t>
            </w:r>
            <w:proofErr w:type="spellEnd"/>
          </w:p>
        </w:tc>
      </w:tr>
      <w:tr w:rsidR="00566C0C" w:rsidRPr="00566C0C" w14:paraId="51729B90"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0"/>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093E89B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F35B527" w14:textId="18195190"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sidRPr="003058FB">
              <w:rPr>
                <w:rFonts w:ascii="Times New Roman" w:hAnsi="Times New Roman"/>
                <w:b/>
                <w:sz w:val="18"/>
                <w:szCs w:val="18"/>
                <w:lang w:eastAsia="de-DE"/>
              </w:rPr>
              <w:t>изготвил писмото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0A736F30" w14:textId="7053ED66"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Разглежда евентуално възражение от бенефициента и представените допълнителни факти и доказателства и съгласувано с началник </w:t>
            </w:r>
            <w:r w:rsidR="003058FB">
              <w:rPr>
                <w:rFonts w:ascii="Times New Roman" w:hAnsi="Times New Roman"/>
                <w:sz w:val="18"/>
                <w:szCs w:val="18"/>
                <w:lang w:eastAsia="de-DE"/>
              </w:rPr>
              <w:t>КВВ/</w:t>
            </w:r>
            <w:r w:rsidRPr="00566C0C">
              <w:rPr>
                <w:rFonts w:ascii="Times New Roman" w:hAnsi="Times New Roman"/>
                <w:sz w:val="18"/>
                <w:szCs w:val="18"/>
                <w:lang w:eastAsia="de-DE"/>
              </w:rPr>
              <w:t>ТВ и главен директор ГДВ, взема окончателно становище за определяне или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финансова корекция. </w:t>
            </w:r>
          </w:p>
          <w:p w14:paraId="097D4BFF" w14:textId="1CC22B34"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При становище за не</w:t>
            </w:r>
            <w:r w:rsidR="00765F0A">
              <w:rPr>
                <w:rFonts w:ascii="Times New Roman" w:hAnsi="Times New Roman"/>
                <w:sz w:val="18"/>
                <w:szCs w:val="18"/>
                <w:lang w:eastAsia="de-DE"/>
              </w:rPr>
              <w:t xml:space="preserve"> </w:t>
            </w:r>
            <w:r w:rsidRPr="00566C0C">
              <w:rPr>
                <w:rFonts w:ascii="Times New Roman" w:hAnsi="Times New Roman"/>
                <w:sz w:val="18"/>
                <w:szCs w:val="18"/>
                <w:lang w:eastAsia="de-DE"/>
              </w:rPr>
              <w:t xml:space="preserve">определяне на ФК: Изготвя се проект на решение за прекратяване на производството за определяне на ФК. </w:t>
            </w:r>
          </w:p>
          <w:p w14:paraId="26D93B06"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При становище за определяне на ФК: Изготвя се проект на решение за определяне на ФК, което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6BA104C" w14:textId="7C071AE0" w:rsidR="00566C0C" w:rsidRPr="00566C0C" w:rsidRDefault="005A110A"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10</w:t>
            </w:r>
            <w:r w:rsidR="00566C0C" w:rsidRPr="00566C0C">
              <w:rPr>
                <w:rFonts w:ascii="Times New Roman" w:hAnsi="Times New Roman"/>
                <w:b/>
                <w:sz w:val="18"/>
                <w:szCs w:val="18"/>
                <w:lang w:eastAsia="fr-FR"/>
              </w:rPr>
              <w:t xml:space="preserve">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B10198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r w:rsidRPr="00566C0C" w:rsidDel="00400BDD">
              <w:rPr>
                <w:rFonts w:ascii="Times New Roman" w:hAnsi="Times New Roman"/>
                <w:sz w:val="18"/>
                <w:szCs w:val="18"/>
                <w:lang w:eastAsia="fr-FR"/>
              </w:rPr>
              <w:t xml:space="preserve"> </w:t>
            </w:r>
            <w:r w:rsidRPr="00566C0C">
              <w:rPr>
                <w:rFonts w:ascii="Times New Roman" w:hAnsi="Times New Roman"/>
                <w:sz w:val="18"/>
                <w:szCs w:val="18"/>
                <w:lang w:eastAsia="fr-FR"/>
              </w:rPr>
              <w:t>или</w:t>
            </w:r>
          </w:p>
          <w:p w14:paraId="13AF91A1" w14:textId="287AF48D"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sidDel="00AC2DF2">
              <w:rPr>
                <w:rFonts w:ascii="Times New Roman" w:hAnsi="Times New Roman"/>
                <w:sz w:val="18"/>
                <w:szCs w:val="18"/>
                <w:lang w:eastAsia="fr-FR"/>
              </w:rPr>
              <w:t xml:space="preserve"> </w:t>
            </w:r>
            <w:r w:rsidRPr="00566C0C">
              <w:rPr>
                <w:rFonts w:ascii="Times New Roman" w:hAnsi="Times New Roman"/>
                <w:sz w:val="18"/>
                <w:szCs w:val="18"/>
                <w:lang w:eastAsia="fr-FR"/>
              </w:rPr>
              <w:t xml:space="preserve">– </w:t>
            </w:r>
            <w:r w:rsidRPr="008865DD">
              <w:rPr>
                <w:rFonts w:ascii="Times New Roman" w:hAnsi="Times New Roman"/>
                <w:i/>
                <w:sz w:val="18"/>
                <w:szCs w:val="18"/>
                <w:lang w:eastAsia="fr-FR"/>
              </w:rPr>
              <w:t xml:space="preserve">Приложение </w:t>
            </w:r>
            <w:r w:rsidR="008865DD" w:rsidRPr="008865DD">
              <w:rPr>
                <w:rFonts w:ascii="Times New Roman" w:hAnsi="Times New Roman"/>
                <w:i/>
                <w:sz w:val="18"/>
                <w:szCs w:val="18"/>
                <w:lang w:eastAsia="fr-FR"/>
              </w:rPr>
              <w:t>6</w:t>
            </w:r>
            <w:r w:rsidRPr="008865DD">
              <w:rPr>
                <w:rFonts w:ascii="Times New Roman" w:hAnsi="Times New Roman"/>
                <w:i/>
                <w:sz w:val="18"/>
                <w:szCs w:val="18"/>
                <w:lang w:eastAsia="fr-FR"/>
              </w:rPr>
              <w:t>.1</w:t>
            </w:r>
            <w:r w:rsidR="004D7806">
              <w:rPr>
                <w:rFonts w:ascii="Times New Roman" w:hAnsi="Times New Roman"/>
                <w:i/>
                <w:sz w:val="18"/>
                <w:szCs w:val="18"/>
                <w:lang w:eastAsia="fr-FR"/>
              </w:rPr>
              <w:t>4</w:t>
            </w:r>
            <w:r w:rsidRPr="008865DD">
              <w:rPr>
                <w:rFonts w:ascii="Times New Roman" w:hAnsi="Times New Roman"/>
                <w:i/>
                <w:sz w:val="18"/>
                <w:szCs w:val="18"/>
                <w:lang w:eastAsia="fr-FR"/>
              </w:rPr>
              <w:t>.</w:t>
            </w:r>
          </w:p>
        </w:tc>
      </w:tr>
      <w:tr w:rsidR="00566C0C" w:rsidRPr="00566C0C" w14:paraId="4B8FF1F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4C6C77E"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8E000FE" w14:textId="1E5AB098"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на отдел </w:t>
            </w:r>
            <w:r w:rsidR="003058FB">
              <w:rPr>
                <w:rFonts w:ascii="Times New Roman" w:hAnsi="Times New Roman"/>
                <w:b/>
                <w:sz w:val="18"/>
                <w:szCs w:val="18"/>
                <w:lang w:eastAsia="de-DE"/>
              </w:rPr>
              <w:t>КВВ</w:t>
            </w:r>
          </w:p>
          <w:p w14:paraId="20BE1EFC" w14:textId="3F98424D"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на отдел ТВ</w:t>
            </w:r>
          </w:p>
          <w:p w14:paraId="5492F068"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на отдел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41DA158"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Съгласуват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или на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FC38576" w14:textId="1835824D" w:rsidR="00566C0C" w:rsidRPr="00566C0C" w:rsidRDefault="00265D04"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2</w:t>
            </w:r>
            <w:r w:rsidR="003058FB" w:rsidRPr="00967D84">
              <w:rPr>
                <w:rFonts w:ascii="Times New Roman" w:hAnsi="Times New Roman"/>
                <w:b/>
                <w:sz w:val="18"/>
                <w:szCs w:val="18"/>
                <w:lang w:eastAsia="fr-FR"/>
              </w:rPr>
              <w:t xml:space="preserve"> </w:t>
            </w:r>
            <w:r w:rsidR="00566C0C" w:rsidRPr="00967D84">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AE3C733"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7F5DC65E" w14:textId="10049686"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63F8B">
              <w:rPr>
                <w:rFonts w:ascii="Times New Roman" w:hAnsi="Times New Roman"/>
                <w:i/>
                <w:sz w:val="18"/>
                <w:szCs w:val="18"/>
                <w:lang w:eastAsia="fr-FR"/>
              </w:rPr>
              <w:t xml:space="preserve">Приложение </w:t>
            </w:r>
            <w:r w:rsidR="00E27EAC" w:rsidRPr="00063F8B">
              <w:rPr>
                <w:rFonts w:ascii="Times New Roman" w:hAnsi="Times New Roman"/>
                <w:i/>
                <w:sz w:val="18"/>
                <w:szCs w:val="18"/>
                <w:lang w:eastAsia="fr-FR"/>
              </w:rPr>
              <w:t>6</w:t>
            </w:r>
            <w:r w:rsidRPr="00063F8B">
              <w:rPr>
                <w:rFonts w:ascii="Times New Roman" w:hAnsi="Times New Roman"/>
                <w:i/>
                <w:sz w:val="18"/>
                <w:szCs w:val="18"/>
                <w:lang w:eastAsia="fr-FR"/>
              </w:rPr>
              <w:t>.1</w:t>
            </w:r>
            <w:r w:rsidR="004D7806">
              <w:rPr>
                <w:rFonts w:ascii="Times New Roman" w:hAnsi="Times New Roman"/>
                <w:i/>
                <w:sz w:val="18"/>
                <w:szCs w:val="18"/>
                <w:lang w:eastAsia="fr-FR"/>
              </w:rPr>
              <w:t>4</w:t>
            </w:r>
            <w:r w:rsidRPr="00063F8B">
              <w:rPr>
                <w:rFonts w:ascii="Times New Roman" w:hAnsi="Times New Roman"/>
                <w:i/>
                <w:sz w:val="18"/>
                <w:szCs w:val="18"/>
                <w:lang w:eastAsia="fr-FR"/>
              </w:rPr>
              <w:t>.</w:t>
            </w:r>
          </w:p>
        </w:tc>
      </w:tr>
      <w:tr w:rsidR="00566C0C" w:rsidRPr="00566C0C" w14:paraId="45CF4FE1"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C438233"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4E6D210"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615B39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 или на решение за прекратяване на производството за определяне на финансова корекция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99854FF"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4016EA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или</w:t>
            </w:r>
          </w:p>
          <w:p w14:paraId="45FE3F4D" w14:textId="1B0F493B"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w:t>
            </w:r>
            <w:r w:rsidR="004D7806">
              <w:rPr>
                <w:rFonts w:ascii="Times New Roman" w:hAnsi="Times New Roman"/>
                <w:i/>
                <w:sz w:val="18"/>
                <w:szCs w:val="18"/>
                <w:lang w:eastAsia="fr-FR"/>
              </w:rPr>
              <w:t>4</w:t>
            </w:r>
            <w:r w:rsidRPr="00074EE8">
              <w:rPr>
                <w:rFonts w:ascii="Times New Roman" w:hAnsi="Times New Roman"/>
                <w:i/>
                <w:sz w:val="18"/>
                <w:szCs w:val="18"/>
                <w:lang w:eastAsia="fr-FR"/>
              </w:rPr>
              <w:t>.</w:t>
            </w:r>
          </w:p>
        </w:tc>
      </w:tr>
      <w:tr w:rsidR="00566C0C" w:rsidRPr="00566C0C" w14:paraId="059E2EC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D383B96"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152C2F5"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F0E0632" w14:textId="5348EF45" w:rsidR="00566C0C" w:rsidRPr="00566C0C" w:rsidRDefault="00566C0C" w:rsidP="002C0C99">
            <w:pPr>
              <w:widowControl w:val="0"/>
              <w:spacing w:after="0" w:line="240" w:lineRule="auto"/>
              <w:jc w:val="both"/>
              <w:rPr>
                <w:rFonts w:ascii="Times New Roman" w:hAnsi="Times New Roman"/>
                <w:sz w:val="18"/>
                <w:szCs w:val="18"/>
                <w:lang w:eastAsia="fr-FR"/>
              </w:rPr>
            </w:pPr>
            <w:r w:rsidRPr="00566C0C">
              <w:rPr>
                <w:rFonts w:ascii="Times New Roman" w:hAnsi="Times New Roman"/>
                <w:sz w:val="18"/>
                <w:szCs w:val="18"/>
                <w:lang w:eastAsia="de-DE"/>
              </w:rPr>
              <w:t>Експ</w:t>
            </w:r>
            <w:r w:rsidR="0018696D">
              <w:rPr>
                <w:rFonts w:ascii="Times New Roman" w:hAnsi="Times New Roman"/>
                <w:sz w:val="18"/>
                <w:szCs w:val="18"/>
                <w:lang w:eastAsia="de-DE"/>
              </w:rPr>
              <w:t>ер</w:t>
            </w:r>
            <w:r w:rsidRPr="00566C0C">
              <w:rPr>
                <w:rFonts w:ascii="Times New Roman" w:hAnsi="Times New Roman"/>
                <w:sz w:val="18"/>
                <w:szCs w:val="18"/>
                <w:lang w:eastAsia="de-DE"/>
              </w:rPr>
              <w:t>т от дирекция УРК извършва предварителен контрол за законосъобразност на проекта на решение за определяне на финансова корекция</w:t>
            </w:r>
            <w:r w:rsidRPr="00566C0C">
              <w:rPr>
                <w:rFonts w:ascii="Times New Roman" w:hAnsi="Times New Roman"/>
                <w:sz w:val="24"/>
                <w:szCs w:val="24"/>
                <w:lang w:eastAsia="de-DE"/>
              </w:rPr>
              <w:t xml:space="preserve"> </w:t>
            </w:r>
            <w:r w:rsidRPr="00566C0C">
              <w:rPr>
                <w:rFonts w:ascii="Times New Roman" w:hAnsi="Times New Roman"/>
                <w:sz w:val="18"/>
                <w:szCs w:val="18"/>
                <w:lang w:eastAsia="fr-FR"/>
              </w:rPr>
              <w:t xml:space="preserve">или на решение за прекратяване на производството за определяне на ФК </w:t>
            </w:r>
          </w:p>
          <w:p w14:paraId="68109A28" w14:textId="300FFC9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/служител по нередности извършва описаната по-горе проверка от неговата компетентност</w:t>
            </w:r>
            <w:r w:rsidR="0018696D">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FF6E33F" w14:textId="77777777" w:rsidR="00566C0C" w:rsidRPr="00566C0C" w:rsidDel="009930C6"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3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D78C540" w14:textId="347918E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 xml:space="preserve"> – </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w:t>
            </w:r>
            <w:r w:rsidR="004D7806">
              <w:rPr>
                <w:rFonts w:ascii="Times New Roman" w:hAnsi="Times New Roman"/>
                <w:i/>
                <w:sz w:val="18"/>
                <w:szCs w:val="18"/>
                <w:lang w:eastAsia="fr-FR"/>
              </w:rPr>
              <w:t>4</w:t>
            </w:r>
            <w:r w:rsidRPr="00566C0C">
              <w:rPr>
                <w:rFonts w:ascii="Times New Roman" w:hAnsi="Times New Roman"/>
                <w:i/>
                <w:sz w:val="18"/>
                <w:szCs w:val="18"/>
                <w:lang w:eastAsia="fr-FR"/>
              </w:rPr>
              <w:t xml:space="preserve">, </w:t>
            </w:r>
            <w:r w:rsidRPr="00566C0C">
              <w:rPr>
                <w:rFonts w:ascii="Times New Roman" w:hAnsi="Times New Roman"/>
                <w:sz w:val="18"/>
                <w:szCs w:val="18"/>
                <w:lang w:eastAsia="fr-FR"/>
              </w:rPr>
              <w:t>с вписани коментари и предложения, ако има такива;</w:t>
            </w:r>
          </w:p>
          <w:p w14:paraId="3D33E82A"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 с вписани коментари и предложения, ако има такива;</w:t>
            </w:r>
          </w:p>
          <w:p w14:paraId="0B5E6AC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1A3D7E5"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6AC4876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0765AAC"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781428B"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34E2C90B"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B47747F" w14:textId="6B4D6B71" w:rsidR="00566C0C" w:rsidRPr="00566C0C" w:rsidRDefault="00901017"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4D339B" w14:textId="24BD1FCD"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ФК</w:t>
            </w:r>
            <w:r w:rsidRPr="00566C0C">
              <w:rPr>
                <w:rFonts w:ascii="Times New Roman" w:hAnsi="Times New Roman"/>
                <w:i/>
                <w:sz w:val="18"/>
                <w:szCs w:val="18"/>
                <w:lang w:eastAsia="fr-FR"/>
              </w:rPr>
              <w:t>-</w:t>
            </w:r>
            <w:r w:rsidRPr="00074EE8">
              <w:rPr>
                <w:rFonts w:ascii="Times New Roman" w:hAnsi="Times New Roman"/>
                <w:i/>
                <w:sz w:val="18"/>
                <w:szCs w:val="18"/>
                <w:lang w:eastAsia="fr-FR"/>
              </w:rPr>
              <w:t xml:space="preserve">Приложение </w:t>
            </w:r>
            <w:r w:rsidR="00074EE8" w:rsidRPr="00074EE8">
              <w:rPr>
                <w:rFonts w:ascii="Times New Roman" w:hAnsi="Times New Roman"/>
                <w:i/>
                <w:sz w:val="18"/>
                <w:szCs w:val="18"/>
                <w:lang w:eastAsia="fr-FR"/>
              </w:rPr>
              <w:t>6</w:t>
            </w:r>
            <w:r w:rsidRPr="00074EE8">
              <w:rPr>
                <w:rFonts w:ascii="Times New Roman" w:hAnsi="Times New Roman"/>
                <w:i/>
                <w:sz w:val="18"/>
                <w:szCs w:val="18"/>
                <w:lang w:eastAsia="fr-FR"/>
              </w:rPr>
              <w:t>.1</w:t>
            </w:r>
            <w:r w:rsidR="004D7806">
              <w:rPr>
                <w:rFonts w:ascii="Times New Roman" w:hAnsi="Times New Roman"/>
                <w:i/>
                <w:sz w:val="18"/>
                <w:szCs w:val="18"/>
                <w:lang w:eastAsia="fr-FR"/>
              </w:rPr>
              <w:t>4</w:t>
            </w:r>
            <w:r w:rsidRPr="00074EE8">
              <w:rPr>
                <w:rFonts w:ascii="Times New Roman" w:hAnsi="Times New Roman"/>
                <w:i/>
                <w:sz w:val="18"/>
                <w:szCs w:val="18"/>
                <w:lang w:eastAsia="fr-FR"/>
              </w:rPr>
              <w:t>;</w:t>
            </w:r>
          </w:p>
          <w:p w14:paraId="4FC1AAB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3BFB7A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7CF554D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4E98C02D"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08B8FC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516930A" w14:textId="57D47799"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w:t>
            </w:r>
            <w:r w:rsidR="003058FB">
              <w:rPr>
                <w:rFonts w:ascii="Times New Roman" w:hAnsi="Times New Roman"/>
                <w:b/>
                <w:sz w:val="18"/>
                <w:szCs w:val="18"/>
                <w:lang w:eastAsia="de-DE"/>
              </w:rPr>
              <w:t>изготвил решението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E13BBC0"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и редактираното решение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6169BC7" w14:textId="22668EE1" w:rsidR="00566C0C" w:rsidRPr="00566C0C" w:rsidDel="00545FE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C62F1C5" w14:textId="77777777" w:rsidR="00566C0C" w:rsidRPr="002142A0" w:rsidRDefault="00566C0C" w:rsidP="00566C0C">
            <w:pPr>
              <w:widowControl w:val="0"/>
              <w:spacing w:after="0" w:line="240" w:lineRule="auto"/>
              <w:rPr>
                <w:rFonts w:ascii="Times New Roman" w:hAnsi="Times New Roman"/>
                <w:sz w:val="18"/>
                <w:szCs w:val="18"/>
                <w:lang w:eastAsia="fr-FR"/>
              </w:rPr>
            </w:pPr>
            <w:r w:rsidRPr="002142A0">
              <w:rPr>
                <w:rFonts w:ascii="Times New Roman" w:hAnsi="Times New Roman"/>
                <w:sz w:val="18"/>
                <w:szCs w:val="18"/>
                <w:lang w:eastAsia="fr-FR"/>
              </w:rPr>
              <w:t>Решение за определяне на финансова корекция –</w:t>
            </w:r>
          </w:p>
          <w:p w14:paraId="1AE1C931" w14:textId="0679B2B3"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62F0203C"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11189EB"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08E4DA56"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0CA0E78"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5115B4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5E6D5CF" w14:textId="0CFD0832" w:rsid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 xml:space="preserve">Началник отдел </w:t>
            </w:r>
            <w:r w:rsidR="003058FB">
              <w:rPr>
                <w:rFonts w:ascii="Times New Roman" w:hAnsi="Times New Roman"/>
                <w:b/>
                <w:sz w:val="18"/>
                <w:szCs w:val="18"/>
                <w:lang w:eastAsia="de-DE"/>
              </w:rPr>
              <w:t>КВ</w:t>
            </w:r>
            <w:r w:rsidRPr="00566C0C">
              <w:rPr>
                <w:rFonts w:ascii="Times New Roman" w:hAnsi="Times New Roman"/>
                <w:b/>
                <w:sz w:val="18"/>
                <w:szCs w:val="18"/>
                <w:lang w:eastAsia="de-DE"/>
              </w:rPr>
              <w:t>В</w:t>
            </w:r>
          </w:p>
          <w:p w14:paraId="6EE5FEA1" w14:textId="4D608461" w:rsidR="003058FB" w:rsidRPr="00566C0C" w:rsidRDefault="003058FB" w:rsidP="00566C0C">
            <w:pPr>
              <w:widowControl w:val="0"/>
              <w:spacing w:after="0" w:line="240" w:lineRule="auto"/>
              <w:jc w:val="both"/>
              <w:rPr>
                <w:rFonts w:ascii="Times New Roman" w:hAnsi="Times New Roman"/>
                <w:b/>
                <w:sz w:val="18"/>
                <w:szCs w:val="18"/>
                <w:lang w:eastAsia="de-DE"/>
              </w:rPr>
            </w:pPr>
            <w:r>
              <w:rPr>
                <w:rFonts w:ascii="Times New Roman" w:hAnsi="Times New Roman"/>
                <w:b/>
                <w:sz w:val="18"/>
                <w:szCs w:val="18"/>
                <w:lang w:eastAsia="de-DE"/>
              </w:rPr>
              <w:t>Началник отдел ТВ</w:t>
            </w:r>
          </w:p>
          <w:p w14:paraId="53A53014"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Началник отдел ФВ</w:t>
            </w:r>
          </w:p>
          <w:p w14:paraId="03324CDB" w14:textId="77777777" w:rsidR="00566C0C" w:rsidRPr="00566C0C" w:rsidRDefault="00566C0C" w:rsidP="00566C0C">
            <w:pPr>
              <w:widowControl w:val="0"/>
              <w:spacing w:after="0" w:line="240" w:lineRule="auto"/>
              <w:rPr>
                <w:rFonts w:ascii="Times New Roman" w:hAnsi="Times New Roman"/>
                <w:b/>
                <w:sz w:val="18"/>
                <w:szCs w:val="18"/>
                <w:lang w:eastAsia="de-DE"/>
              </w:rPr>
            </w:pPr>
          </w:p>
        </w:tc>
        <w:tc>
          <w:tcPr>
            <w:tcW w:w="3402" w:type="dxa"/>
            <w:tcBorders>
              <w:top w:val="single" w:sz="4" w:space="0" w:color="808080"/>
              <w:left w:val="single" w:sz="4" w:space="0" w:color="808080"/>
              <w:bottom w:val="single" w:sz="4" w:space="0" w:color="808080"/>
              <w:right w:val="single" w:sz="4" w:space="0" w:color="808080"/>
            </w:tcBorders>
            <w:vAlign w:val="center"/>
          </w:tcPr>
          <w:p w14:paraId="3BBB1C04"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w:t>
            </w:r>
            <w:proofErr w:type="spellStart"/>
            <w:r w:rsidRPr="00566C0C">
              <w:rPr>
                <w:rFonts w:ascii="Times New Roman" w:hAnsi="Times New Roman"/>
                <w:sz w:val="18"/>
                <w:szCs w:val="18"/>
                <w:lang w:eastAsia="de-DE"/>
              </w:rPr>
              <w:t>несъгласуване</w:t>
            </w:r>
            <w:proofErr w:type="spellEnd"/>
            <w:r w:rsidRPr="00566C0C">
              <w:rPr>
                <w:rFonts w:ascii="Times New Roman" w:hAnsi="Times New Roman"/>
                <w:sz w:val="18"/>
                <w:szCs w:val="18"/>
                <w:lang w:eastAsia="de-DE"/>
              </w:rPr>
              <w:t xml:space="preserve"> на решението, които се описват като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42E909D" w14:textId="3C59954E" w:rsidR="00566C0C" w:rsidRPr="00566C0C" w:rsidDel="00F35996" w:rsidRDefault="008D1A5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w:t>
            </w:r>
            <w:r w:rsidR="008A681C">
              <w:rPr>
                <w:rFonts w:ascii="Times New Roman" w:hAnsi="Times New Roman"/>
                <w:b/>
                <w:sz w:val="18"/>
                <w:szCs w:val="18"/>
                <w:lang w:eastAsia="fr-FR"/>
              </w:rPr>
              <w:t xml:space="preserve"> </w:t>
            </w:r>
            <w:r>
              <w:rPr>
                <w:rFonts w:ascii="Times New Roman" w:hAnsi="Times New Roman"/>
                <w:b/>
                <w:sz w:val="18"/>
                <w:szCs w:val="18"/>
                <w:lang w:eastAsia="fr-FR"/>
              </w:rPr>
              <w:t>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96E824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7F88637C" w14:textId="05C92B7D"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2E5D84C2"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54BAD1EE"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1E146DEE"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7433525"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299BE41"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F2480FB"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Главен директор на ГДВ</w:t>
            </w:r>
          </w:p>
        </w:tc>
        <w:tc>
          <w:tcPr>
            <w:tcW w:w="3402" w:type="dxa"/>
            <w:tcBorders>
              <w:top w:val="single" w:sz="4" w:space="0" w:color="808080"/>
              <w:left w:val="single" w:sz="4" w:space="0" w:color="808080"/>
              <w:bottom w:val="single" w:sz="4" w:space="0" w:color="808080"/>
              <w:right w:val="single" w:sz="4" w:space="0" w:color="808080"/>
            </w:tcBorders>
            <w:vAlign w:val="center"/>
          </w:tcPr>
          <w:p w14:paraId="4674EDF5"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D9A281"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3BE1D0"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определяне на финансова корекция –</w:t>
            </w:r>
          </w:p>
          <w:p w14:paraId="6A52D62E" w14:textId="1195FF34" w:rsidR="00566C0C" w:rsidRPr="00566C0C" w:rsidRDefault="00566C0C" w:rsidP="00566C0C">
            <w:pPr>
              <w:widowControl w:val="0"/>
              <w:spacing w:after="0" w:line="240" w:lineRule="auto"/>
              <w:rPr>
                <w:rFonts w:ascii="Times New Roman" w:hAnsi="Times New Roman"/>
                <w:i/>
                <w:sz w:val="18"/>
                <w:szCs w:val="18"/>
                <w:lang w:eastAsia="fr-FR"/>
              </w:rPr>
            </w:pP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06EF98F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30CB6DE2"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129D9DF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385A8F3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53491AA"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от дирекция УРК/ 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4CC4DD15" w14:textId="40B28EB0"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 а служител по нередности извършва опасаната по-горе  проверка от неговата компетент</w:t>
            </w:r>
            <w:r w:rsidR="0018022D">
              <w:rPr>
                <w:rFonts w:ascii="Times New Roman" w:hAnsi="Times New Roman"/>
                <w:sz w:val="18"/>
                <w:szCs w:val="18"/>
                <w:lang w:eastAsia="de-DE"/>
              </w:rPr>
              <w:t>н</w:t>
            </w:r>
            <w:r w:rsidRPr="00566C0C">
              <w:rPr>
                <w:rFonts w:ascii="Times New Roman" w:hAnsi="Times New Roman"/>
                <w:sz w:val="18"/>
                <w:szCs w:val="18"/>
                <w:lang w:eastAsia="de-DE"/>
              </w:rPr>
              <w:t xml:space="preserve">ост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7623C8E" w14:textId="6966389B" w:rsidR="00566C0C" w:rsidRPr="00566C0C" w:rsidRDefault="00021E0F"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t>1 ден</w:t>
            </w:r>
            <w:r w:rsidR="00566C0C" w:rsidRPr="00566C0C">
              <w:rPr>
                <w:rFonts w:ascii="Times New Roman" w:hAnsi="Times New Roman"/>
                <w:b/>
                <w:sz w:val="18"/>
                <w:szCs w:val="18"/>
                <w:lang w:eastAsia="fr-FR"/>
              </w:rPr>
              <w:t xml:space="preserve">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EB9E9D4" w14:textId="426C287C"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w:t>
            </w:r>
            <w:r w:rsidRPr="00566C0C">
              <w:rPr>
                <w:rFonts w:ascii="Times New Roman" w:hAnsi="Times New Roman"/>
                <w:sz w:val="24"/>
                <w:szCs w:val="24"/>
                <w:lang w:eastAsia="de-DE"/>
              </w:rPr>
              <w:t xml:space="preserve"> – </w:t>
            </w:r>
            <w:r w:rsidRPr="002142A0">
              <w:rPr>
                <w:rFonts w:ascii="Times New Roman" w:hAnsi="Times New Roman"/>
                <w:i/>
                <w:sz w:val="18"/>
                <w:szCs w:val="18"/>
                <w:lang w:eastAsia="fr-FR"/>
              </w:rPr>
              <w:t xml:space="preserve">Приложение </w:t>
            </w:r>
            <w:r w:rsidR="002142A0" w:rsidRPr="002142A0">
              <w:rPr>
                <w:rFonts w:ascii="Times New Roman" w:hAnsi="Times New Roman"/>
                <w:i/>
                <w:sz w:val="18"/>
                <w:szCs w:val="18"/>
                <w:lang w:eastAsia="fr-FR"/>
              </w:rPr>
              <w:t>6</w:t>
            </w:r>
            <w:r w:rsidRPr="002142A0">
              <w:rPr>
                <w:rFonts w:ascii="Times New Roman" w:hAnsi="Times New Roman"/>
                <w:i/>
                <w:sz w:val="18"/>
                <w:szCs w:val="18"/>
                <w:lang w:eastAsia="fr-FR"/>
              </w:rPr>
              <w:t>.1</w:t>
            </w:r>
            <w:r w:rsidR="004D7806">
              <w:rPr>
                <w:rFonts w:ascii="Times New Roman" w:hAnsi="Times New Roman"/>
                <w:i/>
                <w:sz w:val="18"/>
                <w:szCs w:val="18"/>
                <w:lang w:eastAsia="fr-FR"/>
              </w:rPr>
              <w:t>4</w:t>
            </w:r>
            <w:r w:rsidRPr="002142A0">
              <w:rPr>
                <w:rFonts w:ascii="Times New Roman" w:hAnsi="Times New Roman"/>
                <w:i/>
                <w:sz w:val="18"/>
                <w:szCs w:val="18"/>
                <w:lang w:eastAsia="fr-FR"/>
              </w:rPr>
              <w:t>.;</w:t>
            </w:r>
          </w:p>
          <w:p w14:paraId="4D4C467A"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23895B5" w14:textId="77777777" w:rsidR="00566C0C" w:rsidRPr="00566C0C" w:rsidRDefault="00566C0C" w:rsidP="00566C0C">
            <w:pPr>
              <w:widowControl w:val="0"/>
              <w:spacing w:after="0" w:line="240" w:lineRule="auto"/>
              <w:rPr>
                <w:rFonts w:ascii="Times New Roman" w:hAnsi="Times New Roman"/>
                <w:sz w:val="24"/>
                <w:szCs w:val="24"/>
                <w:lang w:eastAsia="de-DE"/>
              </w:rPr>
            </w:pPr>
            <w:r w:rsidRPr="00566C0C">
              <w:rPr>
                <w:rFonts w:ascii="Times New Roman" w:hAnsi="Times New Roman"/>
                <w:sz w:val="18"/>
                <w:szCs w:val="18"/>
                <w:lang w:eastAsia="fr-FR"/>
              </w:rPr>
              <w:t xml:space="preserve">Коментар в </w:t>
            </w:r>
            <w:proofErr w:type="spellStart"/>
            <w:r w:rsidRPr="00566C0C">
              <w:rPr>
                <w:rFonts w:ascii="Times New Roman" w:hAnsi="Times New Roman"/>
                <w:sz w:val="18"/>
                <w:szCs w:val="18"/>
                <w:lang w:eastAsia="fr-FR"/>
              </w:rPr>
              <w:t>Ивентис</w:t>
            </w:r>
            <w:proofErr w:type="spellEnd"/>
          </w:p>
          <w:p w14:paraId="4FD3FCFF" w14:textId="77777777" w:rsidR="00566C0C" w:rsidRPr="00566C0C" w:rsidDel="00F35996"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7E35391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43C25A69"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21338C7"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УРК</w:t>
            </w:r>
          </w:p>
        </w:tc>
        <w:tc>
          <w:tcPr>
            <w:tcW w:w="3402" w:type="dxa"/>
            <w:tcBorders>
              <w:top w:val="single" w:sz="4" w:space="0" w:color="808080"/>
              <w:left w:val="single" w:sz="4" w:space="0" w:color="808080"/>
              <w:bottom w:val="single" w:sz="4" w:space="0" w:color="808080"/>
              <w:right w:val="single" w:sz="4" w:space="0" w:color="808080"/>
            </w:tcBorders>
            <w:vAlign w:val="center"/>
          </w:tcPr>
          <w:p w14:paraId="0675DA7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редактирания проект на решение за определяне на финансова корекция</w:t>
            </w:r>
            <w:r w:rsidRPr="00566C0C">
              <w:rPr>
                <w:rFonts w:ascii="Times New Roman" w:hAnsi="Times New Roman"/>
                <w:sz w:val="18"/>
                <w:szCs w:val="18"/>
                <w:lang w:eastAsia="fr-FR"/>
              </w:rPr>
              <w:t>/р</w:t>
            </w:r>
            <w:r w:rsidRPr="00566C0C">
              <w:rPr>
                <w:rFonts w:ascii="Times New Roman" w:hAnsi="Times New Roman"/>
                <w:sz w:val="18"/>
                <w:szCs w:val="18"/>
                <w:lang w:eastAsia="de-DE"/>
              </w:rPr>
              <w:t>ешение за прекратяване на производството за определяне на ФК.</w:t>
            </w:r>
          </w:p>
          <w:p w14:paraId="724B25ED"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В случай че предложеният вариант не отразява предложенията и коментарите по т. 19 и 20 директорът на дирекция УРК не съгласува проекта на решение, като вписва коментар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7FAEA5C" w14:textId="600EF592" w:rsidR="00566C0C" w:rsidRPr="00566C0C" w:rsidRDefault="00021E0F" w:rsidP="00566C0C">
            <w:pPr>
              <w:widowControl w:val="0"/>
              <w:spacing w:after="0" w:line="240" w:lineRule="auto"/>
              <w:jc w:val="both"/>
              <w:rPr>
                <w:rFonts w:ascii="Times New Roman" w:hAnsi="Times New Roman"/>
                <w:b/>
                <w:sz w:val="18"/>
                <w:szCs w:val="18"/>
                <w:lang w:eastAsia="fr-FR"/>
              </w:rPr>
            </w:pPr>
            <w:r w:rsidRPr="00021E0F">
              <w:rPr>
                <w:rFonts w:ascii="Times New Roman" w:hAnsi="Times New Roman"/>
                <w:b/>
                <w:sz w:val="18"/>
                <w:szCs w:val="18"/>
                <w:lang w:eastAsia="fr-FR"/>
              </w:rPr>
              <w:t>в деня на преглед от експерт от дирекция УРК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FFDAF99" w14:textId="4A59F889"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6326D6" w:rsidRPr="00AE4E14">
              <w:rPr>
                <w:rFonts w:ascii="Times New Roman" w:hAnsi="Times New Roman"/>
                <w:i/>
                <w:sz w:val="18"/>
                <w:szCs w:val="18"/>
                <w:lang w:eastAsia="fr-FR"/>
              </w:rPr>
              <w:t>6</w:t>
            </w:r>
            <w:r w:rsidRPr="00AE4E14">
              <w:rPr>
                <w:rFonts w:ascii="Times New Roman" w:hAnsi="Times New Roman"/>
                <w:i/>
                <w:sz w:val="18"/>
                <w:szCs w:val="18"/>
                <w:lang w:eastAsia="fr-FR"/>
              </w:rPr>
              <w:t>.1</w:t>
            </w:r>
            <w:r w:rsidR="004D7806">
              <w:rPr>
                <w:rFonts w:ascii="Times New Roman" w:hAnsi="Times New Roman"/>
                <w:i/>
                <w:sz w:val="18"/>
                <w:szCs w:val="18"/>
                <w:lang w:eastAsia="fr-FR"/>
              </w:rPr>
              <w:t>4</w:t>
            </w:r>
            <w:r w:rsidRPr="00AE4E14">
              <w:rPr>
                <w:rFonts w:ascii="Times New Roman" w:hAnsi="Times New Roman"/>
                <w:i/>
                <w:sz w:val="18"/>
                <w:szCs w:val="18"/>
                <w:lang w:eastAsia="fr-FR"/>
              </w:rPr>
              <w:t>.</w:t>
            </w:r>
          </w:p>
          <w:p w14:paraId="42467B2A"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24EFDA65"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209A09E5" w14:textId="77777777" w:rsidR="00566C0C" w:rsidRPr="00566C0C" w:rsidRDefault="00566C0C" w:rsidP="00566C0C">
            <w:pPr>
              <w:widowControl w:val="0"/>
              <w:spacing w:after="0" w:line="240" w:lineRule="auto"/>
              <w:rPr>
                <w:rFonts w:ascii="Times New Roman" w:hAnsi="Times New Roman"/>
                <w:i/>
                <w:sz w:val="18"/>
                <w:szCs w:val="18"/>
                <w:lang w:eastAsia="fr-FR"/>
              </w:rPr>
            </w:pPr>
          </w:p>
          <w:p w14:paraId="507A4851"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05477FF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ADD311A"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2B1A05D"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Директор на дирекция ФПСП</w:t>
            </w:r>
          </w:p>
        </w:tc>
        <w:tc>
          <w:tcPr>
            <w:tcW w:w="3402" w:type="dxa"/>
            <w:tcBorders>
              <w:top w:val="single" w:sz="4" w:space="0" w:color="808080"/>
              <w:left w:val="single" w:sz="4" w:space="0" w:color="808080"/>
              <w:bottom w:val="single" w:sz="4" w:space="0" w:color="808080"/>
              <w:right w:val="single" w:sz="4" w:space="0" w:color="808080"/>
            </w:tcBorders>
            <w:vAlign w:val="center"/>
          </w:tcPr>
          <w:p w14:paraId="2361FB89" w14:textId="77777777" w:rsidR="00566C0C" w:rsidRPr="00566C0C" w:rsidRDefault="00566C0C" w:rsidP="00566C0C">
            <w:pPr>
              <w:spacing w:after="0" w:line="240" w:lineRule="auto"/>
              <w:jc w:val="both"/>
              <w:rPr>
                <w:rFonts w:ascii="Times New Roman" w:hAnsi="Times New Roman"/>
                <w:sz w:val="18"/>
                <w:szCs w:val="18"/>
                <w:lang w:eastAsia="de-DE"/>
              </w:rPr>
            </w:pPr>
            <w:bookmarkStart w:id="34" w:name="_Hlk101356737"/>
            <w:r w:rsidRPr="00566C0C">
              <w:rPr>
                <w:rFonts w:ascii="Times New Roman" w:hAnsi="Times New Roman"/>
                <w:sz w:val="18"/>
                <w:szCs w:val="18"/>
                <w:lang w:eastAsia="de-DE"/>
              </w:rPr>
              <w:t>Съгласува Решение за определяне на финансова корекция, когато нарушението е установено след плащане и бенефициентът дължи възстановяване</w:t>
            </w:r>
            <w:bookmarkEnd w:id="34"/>
            <w:r w:rsidRPr="00566C0C">
              <w:rPr>
                <w:rFonts w:ascii="Times New Roman" w:hAnsi="Times New Roman"/>
                <w:sz w:val="18"/>
                <w:szCs w:val="18"/>
                <w:lang w:eastAsia="de-DE"/>
              </w:rPr>
              <w:t>.</w:t>
            </w:r>
            <w:r w:rsidRPr="00566C0C">
              <w:rPr>
                <w:rFonts w:ascii="Times New Roman" w:hAnsi="Times New Roman"/>
                <w:sz w:val="24"/>
                <w:szCs w:val="24"/>
                <w:lang w:eastAsia="de-DE"/>
              </w:rPr>
              <w:t xml:space="preserve"> </w:t>
            </w:r>
            <w:r w:rsidRPr="00566C0C">
              <w:rPr>
                <w:rFonts w:ascii="Times New Roman" w:hAnsi="Times New Roman"/>
                <w:sz w:val="18"/>
                <w:szCs w:val="18"/>
                <w:lang w:eastAsia="de-DE"/>
              </w:rPr>
              <w:t xml:space="preserve">При констатиране на неточности директорът на дирекция ФПСП уведомява  всички отговорни дирекции за </w:t>
            </w:r>
            <w:r w:rsidRPr="00566C0C">
              <w:rPr>
                <w:rFonts w:ascii="Times New Roman" w:hAnsi="Times New Roman"/>
                <w:sz w:val="18"/>
                <w:szCs w:val="18"/>
                <w:lang w:eastAsia="de-DE"/>
              </w:rPr>
              <w:lastRenderedPageBreak/>
              <w:t xml:space="preserve">необходимостта от извършване на корекции  и връща решението с предложения за корекции. Когато същите са отразени,  решението отново се качва в </w:t>
            </w:r>
            <w:proofErr w:type="spellStart"/>
            <w:r w:rsidRPr="00566C0C">
              <w:rPr>
                <w:rFonts w:ascii="Times New Roman" w:hAnsi="Times New Roman"/>
                <w:sz w:val="18"/>
                <w:szCs w:val="18"/>
                <w:lang w:eastAsia="de-DE"/>
              </w:rPr>
              <w:t>Ивентис</w:t>
            </w:r>
            <w:proofErr w:type="spellEnd"/>
            <w:r w:rsidRPr="00566C0C">
              <w:rPr>
                <w:rFonts w:ascii="Times New Roman" w:hAnsi="Times New Roman"/>
                <w:sz w:val="18"/>
                <w:szCs w:val="18"/>
                <w:lang w:eastAsia="de-DE"/>
              </w:rPr>
              <w:t xml:space="preserve"> за съгласуване и подписване. </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0FB720B" w14:textId="60ED6E10" w:rsidR="00566C0C" w:rsidRPr="00566C0C" w:rsidRDefault="004B6A38" w:rsidP="00566C0C">
            <w:pPr>
              <w:widowControl w:val="0"/>
              <w:spacing w:after="0" w:line="240" w:lineRule="auto"/>
              <w:jc w:val="both"/>
              <w:rPr>
                <w:rFonts w:ascii="Times New Roman" w:hAnsi="Times New Roman"/>
                <w:b/>
                <w:sz w:val="18"/>
                <w:szCs w:val="18"/>
                <w:lang w:eastAsia="fr-FR"/>
              </w:rPr>
            </w:pPr>
            <w:r>
              <w:rPr>
                <w:rFonts w:ascii="Times New Roman" w:hAnsi="Times New Roman"/>
                <w:b/>
                <w:sz w:val="18"/>
                <w:szCs w:val="18"/>
                <w:lang w:eastAsia="fr-FR"/>
              </w:rPr>
              <w:lastRenderedPageBreak/>
              <w:t>1</w:t>
            </w:r>
            <w:r w:rsidR="00566C0C" w:rsidRPr="00566C0C">
              <w:rPr>
                <w:rFonts w:ascii="Times New Roman" w:hAnsi="Times New Roman"/>
                <w:b/>
                <w:sz w:val="18"/>
                <w:szCs w:val="18"/>
                <w:lang w:eastAsia="fr-FR"/>
              </w:rPr>
              <w:t xml:space="preserve"> д</w:t>
            </w:r>
            <w:r>
              <w:rPr>
                <w:rFonts w:ascii="Times New Roman" w:hAnsi="Times New Roman"/>
                <w:b/>
                <w:sz w:val="18"/>
                <w:szCs w:val="18"/>
                <w:lang w:eastAsia="fr-FR"/>
              </w:rPr>
              <w:t>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952B71C" w14:textId="78A0714A"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w:t>
            </w:r>
            <w:r w:rsidR="004D7806">
              <w:rPr>
                <w:rFonts w:ascii="Times New Roman" w:hAnsi="Times New Roman"/>
                <w:i/>
                <w:sz w:val="18"/>
                <w:szCs w:val="18"/>
                <w:lang w:eastAsia="fr-FR"/>
              </w:rPr>
              <w:t>4</w:t>
            </w:r>
            <w:r w:rsidRPr="00AE4E14">
              <w:rPr>
                <w:rFonts w:ascii="Times New Roman" w:hAnsi="Times New Roman"/>
                <w:i/>
                <w:sz w:val="18"/>
                <w:szCs w:val="18"/>
                <w:lang w:eastAsia="fr-FR"/>
              </w:rPr>
              <w:t>.</w:t>
            </w:r>
          </w:p>
        </w:tc>
      </w:tr>
      <w:tr w:rsidR="00566C0C" w:rsidRPr="00566C0C" w14:paraId="342A5A4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305276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7C4AFB9"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Заместник изпълнителен директор</w:t>
            </w:r>
          </w:p>
        </w:tc>
        <w:tc>
          <w:tcPr>
            <w:tcW w:w="3402" w:type="dxa"/>
            <w:tcBorders>
              <w:top w:val="single" w:sz="4" w:space="0" w:color="808080"/>
              <w:left w:val="single" w:sz="4" w:space="0" w:color="808080"/>
              <w:bottom w:val="single" w:sz="4" w:space="0" w:color="808080"/>
              <w:right w:val="single" w:sz="4" w:space="0" w:color="808080"/>
            </w:tcBorders>
            <w:vAlign w:val="center"/>
          </w:tcPr>
          <w:p w14:paraId="6F960CDE"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Съгласува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78977C"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 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F584D2F" w14:textId="3E2715B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AE4E14">
              <w:rPr>
                <w:rFonts w:ascii="Times New Roman" w:hAnsi="Times New Roman"/>
                <w:i/>
                <w:sz w:val="18"/>
                <w:szCs w:val="18"/>
                <w:lang w:eastAsia="fr-FR"/>
              </w:rPr>
              <w:t xml:space="preserve">Приложение </w:t>
            </w:r>
            <w:r w:rsidR="00AE4E14" w:rsidRPr="00AE4E14">
              <w:rPr>
                <w:rFonts w:ascii="Times New Roman" w:hAnsi="Times New Roman"/>
                <w:i/>
                <w:sz w:val="18"/>
                <w:szCs w:val="18"/>
                <w:lang w:eastAsia="fr-FR"/>
              </w:rPr>
              <w:t>6</w:t>
            </w:r>
            <w:r w:rsidRPr="00AE4E14">
              <w:rPr>
                <w:rFonts w:ascii="Times New Roman" w:hAnsi="Times New Roman"/>
                <w:i/>
                <w:sz w:val="18"/>
                <w:szCs w:val="18"/>
                <w:lang w:eastAsia="fr-FR"/>
              </w:rPr>
              <w:t>.1</w:t>
            </w:r>
            <w:r w:rsidR="004D7806">
              <w:rPr>
                <w:rFonts w:ascii="Times New Roman" w:hAnsi="Times New Roman"/>
                <w:i/>
                <w:sz w:val="18"/>
                <w:szCs w:val="18"/>
                <w:lang w:eastAsia="fr-FR"/>
              </w:rPr>
              <w:t>4</w:t>
            </w:r>
            <w:r w:rsidRPr="00AE4E14">
              <w:rPr>
                <w:rFonts w:ascii="Times New Roman" w:hAnsi="Times New Roman"/>
                <w:i/>
                <w:sz w:val="18"/>
                <w:szCs w:val="18"/>
                <w:lang w:eastAsia="fr-FR"/>
              </w:rPr>
              <w:t>.</w:t>
            </w:r>
          </w:p>
          <w:p w14:paraId="6995D572"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76975E36"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57D6CDF4"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6A7FA41"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Ръководител на УО</w:t>
            </w:r>
          </w:p>
        </w:tc>
        <w:tc>
          <w:tcPr>
            <w:tcW w:w="3402" w:type="dxa"/>
            <w:tcBorders>
              <w:top w:val="single" w:sz="4" w:space="0" w:color="808080"/>
              <w:left w:val="single" w:sz="4" w:space="0" w:color="808080"/>
              <w:bottom w:val="single" w:sz="4" w:space="0" w:color="808080"/>
              <w:right w:val="single" w:sz="4" w:space="0" w:color="808080"/>
            </w:tcBorders>
            <w:vAlign w:val="center"/>
          </w:tcPr>
          <w:p w14:paraId="5538900A"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Подписва Решение за определяне на финансова корекция или Решение за прекратяване на производството за определяне на ФК</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75FAB635" w14:textId="6B71E966"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2</w:t>
            </w:r>
            <w:r w:rsidR="00330656">
              <w:rPr>
                <w:rFonts w:ascii="Times New Roman" w:hAnsi="Times New Roman"/>
                <w:b/>
                <w:sz w:val="18"/>
                <w:szCs w:val="18"/>
                <w:lang w:val="en-US" w:eastAsia="fr-FR"/>
              </w:rPr>
              <w:t xml:space="preserve">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2E2D02A5" w14:textId="7C784A91"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w:t>
            </w:r>
            <w:r w:rsidRPr="00330656">
              <w:rPr>
                <w:rFonts w:ascii="Times New Roman" w:hAnsi="Times New Roman"/>
                <w:sz w:val="18"/>
                <w:szCs w:val="18"/>
                <w:lang w:eastAsia="fr-FR"/>
              </w:rPr>
              <w:t>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w:t>
            </w:r>
            <w:r w:rsidR="004D7806">
              <w:rPr>
                <w:rFonts w:ascii="Times New Roman" w:hAnsi="Times New Roman"/>
                <w:i/>
                <w:sz w:val="18"/>
                <w:szCs w:val="18"/>
                <w:lang w:eastAsia="fr-FR"/>
              </w:rPr>
              <w:t>4</w:t>
            </w:r>
            <w:r w:rsidRPr="00330656">
              <w:rPr>
                <w:rFonts w:ascii="Times New Roman" w:hAnsi="Times New Roman"/>
                <w:i/>
                <w:sz w:val="18"/>
                <w:szCs w:val="18"/>
                <w:lang w:eastAsia="fr-FR"/>
              </w:rPr>
              <w:t>.</w:t>
            </w:r>
          </w:p>
          <w:p w14:paraId="0FCB434B" w14:textId="77777777"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p w14:paraId="03E15570" w14:textId="77777777" w:rsidR="00566C0C" w:rsidRPr="00566C0C" w:rsidRDefault="00566C0C" w:rsidP="00566C0C">
            <w:pPr>
              <w:widowControl w:val="0"/>
              <w:spacing w:after="0" w:line="240" w:lineRule="auto"/>
              <w:rPr>
                <w:rFonts w:ascii="Times New Roman" w:hAnsi="Times New Roman"/>
                <w:sz w:val="18"/>
                <w:szCs w:val="18"/>
                <w:lang w:eastAsia="fr-FR"/>
              </w:rPr>
            </w:pPr>
          </w:p>
        </w:tc>
      </w:tr>
      <w:tr w:rsidR="00566C0C" w:rsidRPr="00566C0C" w14:paraId="00C4BADE"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2806241F"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0EA47F53" w14:textId="77777777" w:rsidR="00566C0C" w:rsidRPr="00566C0C" w:rsidRDefault="00566C0C" w:rsidP="00566C0C">
            <w:pPr>
              <w:widowControl w:val="0"/>
              <w:spacing w:after="0" w:line="240" w:lineRule="auto"/>
              <w:jc w:val="both"/>
              <w:rPr>
                <w:rFonts w:ascii="Times New Roman" w:hAnsi="Times New Roman"/>
                <w:b/>
                <w:sz w:val="18"/>
                <w:szCs w:val="18"/>
                <w:lang w:eastAsia="de-DE"/>
              </w:rPr>
            </w:pPr>
            <w:r w:rsidRPr="00566C0C">
              <w:rPr>
                <w:rFonts w:ascii="Times New Roman" w:hAnsi="Times New Roman"/>
                <w:b/>
                <w:sz w:val="18"/>
                <w:szCs w:val="18"/>
                <w:lang w:eastAsia="de-DE"/>
              </w:rPr>
              <w:t>Служител по нередности</w:t>
            </w:r>
          </w:p>
        </w:tc>
        <w:tc>
          <w:tcPr>
            <w:tcW w:w="3402" w:type="dxa"/>
            <w:tcBorders>
              <w:top w:val="single" w:sz="4" w:space="0" w:color="808080"/>
              <w:left w:val="single" w:sz="4" w:space="0" w:color="808080"/>
              <w:bottom w:val="single" w:sz="4" w:space="0" w:color="808080"/>
              <w:right w:val="single" w:sz="4" w:space="0" w:color="808080"/>
            </w:tcBorders>
            <w:vAlign w:val="center"/>
          </w:tcPr>
          <w:p w14:paraId="57B54042" w14:textId="77777777" w:rsidR="00566C0C" w:rsidRPr="00AC33A1"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de-DE"/>
              </w:rPr>
              <w:t xml:space="preserve">Регистрира </w:t>
            </w:r>
            <w:r w:rsidRPr="00AC33A1">
              <w:rPr>
                <w:rFonts w:ascii="Times New Roman" w:hAnsi="Times New Roman"/>
                <w:sz w:val="18"/>
                <w:szCs w:val="18"/>
                <w:lang w:eastAsia="de-DE"/>
              </w:rPr>
              <w:t>нередност на основание на подписаното от РУО решение за определяне на ФК и в</w:t>
            </w:r>
            <w:r w:rsidRPr="002C0C99">
              <w:rPr>
                <w:rFonts w:ascii="Times New Roman" w:hAnsi="Times New Roman"/>
                <w:sz w:val="18"/>
                <w:szCs w:val="18"/>
                <w:lang w:eastAsia="de-DE"/>
              </w:rPr>
              <w:t xml:space="preserve">писва коментар в </w:t>
            </w:r>
            <w:proofErr w:type="spellStart"/>
            <w:r w:rsidRPr="002C0C99">
              <w:rPr>
                <w:rFonts w:ascii="Times New Roman" w:hAnsi="Times New Roman"/>
                <w:sz w:val="18"/>
                <w:szCs w:val="18"/>
                <w:lang w:eastAsia="de-DE"/>
              </w:rPr>
              <w:t>Ивентис</w:t>
            </w:r>
            <w:proofErr w:type="spellEnd"/>
            <w:r w:rsidRPr="002C0C99">
              <w:rPr>
                <w:rFonts w:ascii="Times New Roman" w:hAnsi="Times New Roman"/>
                <w:sz w:val="18"/>
                <w:szCs w:val="18"/>
                <w:lang w:eastAsia="de-DE"/>
              </w:rPr>
              <w:t xml:space="preserve"> относно регистрираната нередност</w:t>
            </w:r>
            <w:r w:rsidRPr="00AC33A1">
              <w:rPr>
                <w:rFonts w:ascii="Times New Roman" w:hAnsi="Times New Roman"/>
                <w:sz w:val="18"/>
                <w:szCs w:val="18"/>
                <w:lang w:eastAsia="de-DE"/>
              </w:rPr>
              <w:t>, или</w:t>
            </w:r>
          </w:p>
          <w:p w14:paraId="5F6F0B27" w14:textId="77777777" w:rsidR="00566C0C" w:rsidRPr="00400EFD" w:rsidRDefault="00566C0C" w:rsidP="00566C0C">
            <w:pPr>
              <w:spacing w:after="0" w:line="240" w:lineRule="auto"/>
              <w:jc w:val="both"/>
              <w:rPr>
                <w:rFonts w:ascii="Times New Roman" w:hAnsi="Times New Roman"/>
                <w:sz w:val="18"/>
                <w:szCs w:val="18"/>
                <w:lang w:eastAsia="de-DE"/>
              </w:rPr>
            </w:pPr>
            <w:r w:rsidRPr="00400EFD">
              <w:rPr>
                <w:rFonts w:ascii="Times New Roman" w:hAnsi="Times New Roman"/>
                <w:sz w:val="18"/>
                <w:szCs w:val="18"/>
                <w:lang w:eastAsia="de-DE"/>
              </w:rPr>
              <w:t>Приключва сигнала поради липса на нередност на основание на подписаното Решение на РУО за прекратяване на производството за определяне на ФК.</w:t>
            </w:r>
          </w:p>
          <w:p w14:paraId="420BB594" w14:textId="77777777" w:rsidR="00566C0C" w:rsidRPr="00566C0C" w:rsidRDefault="00566C0C" w:rsidP="00566C0C">
            <w:pPr>
              <w:spacing w:after="0" w:line="240" w:lineRule="auto"/>
              <w:jc w:val="both"/>
              <w:rPr>
                <w:rFonts w:ascii="Times New Roman" w:hAnsi="Times New Roman"/>
                <w:sz w:val="18"/>
                <w:szCs w:val="18"/>
                <w:lang w:eastAsia="de-DE"/>
              </w:rPr>
            </w:pP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5641C382" w14:textId="77777777" w:rsidR="00566C0C" w:rsidRPr="00566C0C" w:rsidRDefault="00566C0C" w:rsidP="00566C0C">
            <w:pPr>
              <w:widowControl w:val="0"/>
              <w:spacing w:after="0" w:line="240" w:lineRule="auto"/>
              <w:jc w:val="both"/>
              <w:rPr>
                <w:rFonts w:ascii="Times New Roman" w:hAnsi="Times New Roman"/>
                <w:b/>
                <w:sz w:val="18"/>
                <w:szCs w:val="18"/>
                <w:lang w:eastAsia="fr-FR"/>
              </w:rPr>
            </w:pPr>
            <w:r w:rsidRPr="00566C0C">
              <w:rPr>
                <w:rFonts w:ascii="Times New Roman" w:hAnsi="Times New Roman"/>
                <w:b/>
                <w:sz w:val="18"/>
                <w:szCs w:val="18"/>
                <w:lang w:eastAsia="fr-FR"/>
              </w:rPr>
              <w:t xml:space="preserve">3 работни дни </w:t>
            </w:r>
            <w:r w:rsidRPr="00566C0C">
              <w:rPr>
                <w:rFonts w:ascii="Times New Roman" w:hAnsi="Times New Roman"/>
                <w:bCs/>
                <w:sz w:val="18"/>
                <w:szCs w:val="18"/>
                <w:lang w:eastAsia="fr-FR"/>
              </w:rPr>
              <w:t>от издаване на решение на РУО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33F63CC7" w14:textId="2DD1950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Решение за определяне на финансова корекция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w:t>
            </w:r>
            <w:r w:rsidR="004D7806">
              <w:rPr>
                <w:rFonts w:ascii="Times New Roman" w:hAnsi="Times New Roman"/>
                <w:i/>
                <w:sz w:val="18"/>
                <w:szCs w:val="18"/>
                <w:lang w:eastAsia="fr-FR"/>
              </w:rPr>
              <w:t>4</w:t>
            </w:r>
            <w:r w:rsidRPr="00566C0C">
              <w:rPr>
                <w:rFonts w:ascii="Times New Roman" w:hAnsi="Times New Roman"/>
                <w:i/>
                <w:sz w:val="18"/>
                <w:szCs w:val="18"/>
                <w:lang w:eastAsia="fr-FR"/>
              </w:rPr>
              <w:t xml:space="preserve">, </w:t>
            </w:r>
            <w:r w:rsidRPr="00566C0C">
              <w:rPr>
                <w:rFonts w:ascii="Times New Roman" w:hAnsi="Times New Roman"/>
                <w:iCs/>
                <w:sz w:val="18"/>
                <w:szCs w:val="18"/>
                <w:lang w:eastAsia="fr-FR"/>
              </w:rPr>
              <w:t>съставляващо Първа писмена оценка за нередност</w:t>
            </w:r>
            <w:r w:rsidRPr="00566C0C">
              <w:rPr>
                <w:rFonts w:ascii="Times New Roman" w:hAnsi="Times New Roman"/>
                <w:i/>
                <w:sz w:val="18"/>
                <w:szCs w:val="18"/>
                <w:lang w:eastAsia="fr-FR"/>
              </w:rPr>
              <w:t>.</w:t>
            </w:r>
          </w:p>
          <w:p w14:paraId="08865D03" w14:textId="77777777" w:rsidR="00566C0C" w:rsidRPr="00566C0C" w:rsidRDefault="00566C0C" w:rsidP="00566C0C">
            <w:pPr>
              <w:widowControl w:val="0"/>
              <w:spacing w:after="0" w:line="240" w:lineRule="auto"/>
              <w:rPr>
                <w:rFonts w:ascii="Times New Roman" w:hAnsi="Times New Roman"/>
                <w:iCs/>
                <w:sz w:val="18"/>
                <w:szCs w:val="18"/>
                <w:lang w:eastAsia="fr-FR"/>
              </w:rPr>
            </w:pPr>
            <w:r w:rsidRPr="00566C0C">
              <w:rPr>
                <w:rFonts w:ascii="Times New Roman" w:hAnsi="Times New Roman"/>
                <w:sz w:val="18"/>
                <w:szCs w:val="18"/>
                <w:lang w:eastAsia="fr-FR"/>
              </w:rPr>
              <w:t xml:space="preserve">Решение за прекратяване на производството за определяне на ФК, </w:t>
            </w:r>
            <w:r w:rsidRPr="00566C0C">
              <w:rPr>
                <w:rFonts w:ascii="Times New Roman" w:hAnsi="Times New Roman"/>
                <w:iCs/>
                <w:sz w:val="18"/>
                <w:szCs w:val="18"/>
                <w:lang w:eastAsia="fr-FR"/>
              </w:rPr>
              <w:t>съставляващо Първа писмена оценка за липса на нередност</w:t>
            </w:r>
          </w:p>
          <w:p w14:paraId="25AAF0D7"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iCs/>
                <w:sz w:val="18"/>
                <w:szCs w:val="18"/>
                <w:lang w:eastAsia="fr-FR"/>
              </w:rPr>
              <w:t xml:space="preserve">Коментар в </w:t>
            </w:r>
            <w:proofErr w:type="spellStart"/>
            <w:r w:rsidRPr="00566C0C">
              <w:rPr>
                <w:rFonts w:ascii="Times New Roman" w:hAnsi="Times New Roman"/>
                <w:iCs/>
                <w:sz w:val="18"/>
                <w:szCs w:val="18"/>
                <w:lang w:eastAsia="fr-FR"/>
              </w:rPr>
              <w:t>Ивентис</w:t>
            </w:r>
            <w:proofErr w:type="spellEnd"/>
          </w:p>
          <w:p w14:paraId="29E63D27" w14:textId="77777777" w:rsidR="00566C0C" w:rsidRPr="00566C0C" w:rsidRDefault="00566C0C" w:rsidP="00566C0C">
            <w:pPr>
              <w:widowControl w:val="0"/>
              <w:spacing w:after="0" w:line="240" w:lineRule="auto"/>
              <w:rPr>
                <w:rFonts w:ascii="Times New Roman" w:hAnsi="Times New Roman"/>
                <w:color w:val="FF0000"/>
                <w:sz w:val="18"/>
                <w:szCs w:val="18"/>
                <w:u w:val="single"/>
                <w:lang w:eastAsia="fr-FR"/>
              </w:rPr>
            </w:pPr>
          </w:p>
        </w:tc>
      </w:tr>
      <w:tr w:rsidR="00566C0C" w:rsidRPr="00566C0C" w14:paraId="6E8125AB"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164184E2"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A938859" w14:textId="603E7A3E"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 xml:space="preserve">Експерт от отдел </w:t>
            </w:r>
            <w:r w:rsidR="00870496">
              <w:rPr>
                <w:rFonts w:ascii="Times New Roman" w:hAnsi="Times New Roman"/>
                <w:b/>
                <w:sz w:val="18"/>
                <w:szCs w:val="18"/>
                <w:lang w:eastAsia="de-DE"/>
              </w:rPr>
              <w:t>КВВ/</w:t>
            </w:r>
            <w:r w:rsidRPr="00566C0C">
              <w:rPr>
                <w:rFonts w:ascii="Times New Roman" w:hAnsi="Times New Roman"/>
                <w:b/>
                <w:sz w:val="18"/>
                <w:szCs w:val="18"/>
                <w:lang w:eastAsia="de-DE"/>
              </w:rPr>
              <w:t>ТВ</w:t>
            </w:r>
          </w:p>
        </w:tc>
        <w:tc>
          <w:tcPr>
            <w:tcW w:w="3402" w:type="dxa"/>
            <w:tcBorders>
              <w:top w:val="single" w:sz="4" w:space="0" w:color="808080"/>
              <w:left w:val="single" w:sz="4" w:space="0" w:color="808080"/>
              <w:bottom w:val="single" w:sz="4" w:space="0" w:color="808080"/>
              <w:right w:val="single" w:sz="4" w:space="0" w:color="808080"/>
            </w:tcBorders>
            <w:vAlign w:val="center"/>
          </w:tcPr>
          <w:p w14:paraId="25FA9EDD" w14:textId="77777777" w:rsidR="006D6E29" w:rsidRDefault="006D6E29" w:rsidP="00566C0C">
            <w:pPr>
              <w:spacing w:after="0" w:line="240" w:lineRule="auto"/>
              <w:jc w:val="both"/>
              <w:rPr>
                <w:rFonts w:ascii="Times New Roman" w:hAnsi="Times New Roman"/>
                <w:sz w:val="18"/>
                <w:szCs w:val="18"/>
                <w:lang w:eastAsia="de-DE"/>
              </w:rPr>
            </w:pPr>
            <w:r w:rsidRPr="006D6E29">
              <w:rPr>
                <w:rFonts w:ascii="Times New Roman" w:hAnsi="Times New Roman"/>
                <w:sz w:val="18"/>
                <w:szCs w:val="18"/>
                <w:lang w:eastAsia="de-DE"/>
              </w:rPr>
              <w:t>Експертът изготвил решението или отговорният експерт от ТВ добавя във формат .</w:t>
            </w:r>
            <w:proofErr w:type="spellStart"/>
            <w:r w:rsidRPr="006D6E29">
              <w:rPr>
                <w:rFonts w:ascii="Times New Roman" w:hAnsi="Times New Roman"/>
                <w:sz w:val="18"/>
                <w:szCs w:val="18"/>
                <w:lang w:eastAsia="de-DE"/>
              </w:rPr>
              <w:t>pdf</w:t>
            </w:r>
            <w:proofErr w:type="spellEnd"/>
            <w:r w:rsidRPr="006D6E29">
              <w:rPr>
                <w:rFonts w:ascii="Times New Roman" w:hAnsi="Times New Roman"/>
                <w:sz w:val="18"/>
                <w:szCs w:val="18"/>
                <w:lang w:eastAsia="de-DE"/>
              </w:rPr>
              <w:t xml:space="preserve"> решението за определяне на финансова корекция/решението за прекратяване на производството за определяне на ФК към електронното досие на проекта. Изпраща решението до бенефициента.</w:t>
            </w:r>
            <w:r>
              <w:rPr>
                <w:rFonts w:ascii="Times New Roman" w:hAnsi="Times New Roman"/>
                <w:sz w:val="18"/>
                <w:szCs w:val="18"/>
                <w:lang w:eastAsia="de-DE"/>
              </w:rPr>
              <w:t xml:space="preserve"> </w:t>
            </w:r>
          </w:p>
          <w:p w14:paraId="38E2B728" w14:textId="69070940" w:rsidR="00566C0C" w:rsidRPr="00566C0C" w:rsidDel="005D603A" w:rsidRDefault="006D6E29" w:rsidP="00566C0C">
            <w:pPr>
              <w:spacing w:after="0" w:line="240" w:lineRule="auto"/>
              <w:jc w:val="both"/>
              <w:rPr>
                <w:rFonts w:ascii="Times New Roman" w:hAnsi="Times New Roman"/>
                <w:sz w:val="18"/>
                <w:szCs w:val="18"/>
                <w:highlight w:val="yellow"/>
                <w:lang w:eastAsia="de-DE"/>
              </w:rPr>
            </w:pPr>
            <w:r w:rsidRPr="006D6E29">
              <w:rPr>
                <w:rFonts w:ascii="Times New Roman" w:hAnsi="Times New Roman"/>
                <w:sz w:val="18"/>
                <w:szCs w:val="18"/>
                <w:lang w:eastAsia="de-DE"/>
              </w:rPr>
              <w:t>Въвеждането на финансовата корекция в ИСУН се извършва от експерта, изготвил решението.</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C993C37" w14:textId="77777777"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eastAsia="fr-FR"/>
              </w:rPr>
              <w:t>1 ден</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4DA7FD25" w14:textId="5C4E6323" w:rsidR="00566C0C" w:rsidRPr="00566C0C" w:rsidRDefault="00566C0C" w:rsidP="00566C0C">
            <w:pPr>
              <w:widowControl w:val="0"/>
              <w:spacing w:after="0" w:line="240" w:lineRule="auto"/>
              <w:rPr>
                <w:rFonts w:ascii="Times New Roman" w:hAnsi="Times New Roman"/>
                <w:i/>
                <w:sz w:val="18"/>
                <w:szCs w:val="18"/>
                <w:lang w:eastAsia="fr-FR"/>
              </w:rPr>
            </w:pPr>
            <w:r w:rsidRPr="00566C0C">
              <w:rPr>
                <w:rFonts w:ascii="Times New Roman" w:hAnsi="Times New Roman"/>
                <w:sz w:val="18"/>
                <w:szCs w:val="18"/>
                <w:lang w:eastAsia="fr-FR"/>
              </w:rPr>
              <w:t xml:space="preserve">Решение за определяне на финансова корекция – </w:t>
            </w:r>
            <w:r w:rsidRPr="00330656">
              <w:rPr>
                <w:rFonts w:ascii="Times New Roman" w:hAnsi="Times New Roman"/>
                <w:i/>
                <w:sz w:val="18"/>
                <w:szCs w:val="18"/>
                <w:lang w:eastAsia="fr-FR"/>
              </w:rPr>
              <w:t xml:space="preserve">Приложение </w:t>
            </w:r>
            <w:r w:rsidR="00330656" w:rsidRPr="00495B56">
              <w:rPr>
                <w:rFonts w:ascii="Times New Roman" w:hAnsi="Times New Roman"/>
                <w:i/>
                <w:sz w:val="18"/>
                <w:szCs w:val="18"/>
                <w:lang w:val="ru-RU" w:eastAsia="fr-FR"/>
              </w:rPr>
              <w:t>6</w:t>
            </w:r>
            <w:r w:rsidRPr="00330656">
              <w:rPr>
                <w:rFonts w:ascii="Times New Roman" w:hAnsi="Times New Roman"/>
                <w:i/>
                <w:sz w:val="18"/>
                <w:szCs w:val="18"/>
                <w:lang w:eastAsia="fr-FR"/>
              </w:rPr>
              <w:t>.1</w:t>
            </w:r>
            <w:r w:rsidR="004D7806">
              <w:rPr>
                <w:rFonts w:ascii="Times New Roman" w:hAnsi="Times New Roman"/>
                <w:i/>
                <w:sz w:val="18"/>
                <w:szCs w:val="18"/>
                <w:lang w:eastAsia="fr-FR"/>
              </w:rPr>
              <w:t>4</w:t>
            </w:r>
            <w:r w:rsidRPr="00330656">
              <w:rPr>
                <w:rFonts w:ascii="Times New Roman" w:hAnsi="Times New Roman"/>
                <w:i/>
                <w:sz w:val="18"/>
                <w:szCs w:val="18"/>
                <w:lang w:eastAsia="fr-FR"/>
              </w:rPr>
              <w:t>.</w:t>
            </w:r>
          </w:p>
          <w:p w14:paraId="40A75553" w14:textId="77777777" w:rsidR="00566C0C" w:rsidRPr="00566C0C" w:rsidRDefault="00566C0C" w:rsidP="00566C0C">
            <w:pPr>
              <w:widowControl w:val="0"/>
              <w:spacing w:after="0" w:line="240" w:lineRule="auto"/>
              <w:rPr>
                <w:rFonts w:ascii="Times New Roman" w:hAnsi="Times New Roman"/>
                <w:sz w:val="18"/>
                <w:szCs w:val="18"/>
                <w:highlight w:val="yellow"/>
                <w:lang w:eastAsia="fr-FR"/>
              </w:rPr>
            </w:pPr>
            <w:r w:rsidRPr="00566C0C">
              <w:rPr>
                <w:rFonts w:ascii="Times New Roman" w:hAnsi="Times New Roman"/>
                <w:sz w:val="18"/>
                <w:szCs w:val="18"/>
                <w:lang w:eastAsia="fr-FR"/>
              </w:rPr>
              <w:t>Решение за прекратяване на производството за определяне на ФК</w:t>
            </w:r>
          </w:p>
        </w:tc>
      </w:tr>
      <w:tr w:rsidR="00566C0C" w:rsidRPr="00566C0C" w14:paraId="0E8077A9" w14:textId="77777777" w:rsidTr="008616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464" w:type="dxa"/>
            <w:gridSpan w:val="2"/>
            <w:tcBorders>
              <w:top w:val="single" w:sz="4" w:space="0" w:color="808080"/>
              <w:left w:val="single" w:sz="4" w:space="0" w:color="808080"/>
              <w:bottom w:val="single" w:sz="4" w:space="0" w:color="808080"/>
              <w:right w:val="single" w:sz="4" w:space="0" w:color="808080"/>
            </w:tcBorders>
            <w:shd w:val="clear" w:color="auto" w:fill="FFFF99"/>
            <w:vAlign w:val="center"/>
          </w:tcPr>
          <w:p w14:paraId="6B8F0D20" w14:textId="77777777" w:rsidR="00566C0C" w:rsidRPr="00566C0C" w:rsidRDefault="00566C0C" w:rsidP="00566C0C">
            <w:pPr>
              <w:widowControl w:val="0"/>
              <w:numPr>
                <w:ilvl w:val="0"/>
                <w:numId w:val="85"/>
              </w:numPr>
              <w:tabs>
                <w:tab w:val="left" w:pos="360"/>
              </w:tabs>
              <w:spacing w:after="0" w:line="240" w:lineRule="auto"/>
              <w:rPr>
                <w:rFonts w:ascii="Times New Roman" w:hAnsi="Times New Roman"/>
                <w:b/>
                <w:sz w:val="18"/>
                <w:szCs w:val="18"/>
                <w:lang w:eastAsia="de-DE"/>
              </w:rPr>
            </w:pPr>
          </w:p>
        </w:tc>
        <w:tc>
          <w:tcPr>
            <w:tcW w:w="1701"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69F77624" w14:textId="77777777" w:rsidR="00566C0C" w:rsidRPr="00566C0C" w:rsidRDefault="00566C0C" w:rsidP="00566C0C">
            <w:pPr>
              <w:widowControl w:val="0"/>
              <w:spacing w:after="0" w:line="240" w:lineRule="auto"/>
              <w:rPr>
                <w:rFonts w:ascii="Times New Roman" w:hAnsi="Times New Roman"/>
                <w:b/>
                <w:sz w:val="18"/>
                <w:szCs w:val="18"/>
                <w:lang w:eastAsia="de-DE"/>
              </w:rPr>
            </w:pPr>
            <w:r w:rsidRPr="00566C0C">
              <w:rPr>
                <w:rFonts w:ascii="Times New Roman" w:hAnsi="Times New Roman"/>
                <w:b/>
                <w:sz w:val="18"/>
                <w:szCs w:val="18"/>
                <w:lang w:eastAsia="de-DE"/>
              </w:rPr>
              <w:t>Експерт ФВ</w:t>
            </w:r>
          </w:p>
        </w:tc>
        <w:tc>
          <w:tcPr>
            <w:tcW w:w="3402" w:type="dxa"/>
            <w:tcBorders>
              <w:top w:val="single" w:sz="4" w:space="0" w:color="808080"/>
              <w:left w:val="single" w:sz="4" w:space="0" w:color="808080"/>
              <w:bottom w:val="single" w:sz="4" w:space="0" w:color="808080"/>
              <w:right w:val="single" w:sz="4" w:space="0" w:color="808080"/>
            </w:tcBorders>
            <w:vAlign w:val="center"/>
          </w:tcPr>
          <w:p w14:paraId="557C241C" w14:textId="77777777" w:rsidR="00566C0C" w:rsidRPr="00566C0C" w:rsidRDefault="00566C0C" w:rsidP="00566C0C">
            <w:pPr>
              <w:spacing w:after="0" w:line="240" w:lineRule="auto"/>
              <w:jc w:val="both"/>
              <w:rPr>
                <w:rFonts w:ascii="Times New Roman" w:hAnsi="Times New Roman"/>
                <w:sz w:val="18"/>
                <w:szCs w:val="18"/>
                <w:lang w:eastAsia="de-DE"/>
              </w:rPr>
            </w:pPr>
            <w:r w:rsidRPr="00566C0C">
              <w:rPr>
                <w:rFonts w:ascii="Times New Roman" w:hAnsi="Times New Roman"/>
                <w:sz w:val="18"/>
                <w:szCs w:val="18"/>
                <w:lang w:eastAsia="fr-FR"/>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68228A1" w14:textId="01B31CF6" w:rsidR="00566C0C" w:rsidRPr="00566C0C" w:rsidRDefault="00566C0C" w:rsidP="00566C0C">
            <w:pPr>
              <w:widowControl w:val="0"/>
              <w:spacing w:after="0" w:line="240" w:lineRule="auto"/>
              <w:jc w:val="both"/>
              <w:rPr>
                <w:rFonts w:ascii="Times New Roman" w:hAnsi="Times New Roman"/>
                <w:b/>
                <w:sz w:val="18"/>
                <w:szCs w:val="18"/>
                <w:highlight w:val="yellow"/>
                <w:lang w:eastAsia="fr-FR"/>
              </w:rPr>
            </w:pPr>
            <w:r w:rsidRPr="00566C0C">
              <w:rPr>
                <w:rFonts w:ascii="Times New Roman" w:hAnsi="Times New Roman"/>
                <w:b/>
                <w:sz w:val="18"/>
                <w:szCs w:val="18"/>
                <w:lang w:val="en-US" w:eastAsia="fr-FR"/>
              </w:rPr>
              <w:t xml:space="preserve">2 </w:t>
            </w:r>
            <w:r w:rsidRPr="00566C0C">
              <w:rPr>
                <w:rFonts w:ascii="Times New Roman" w:hAnsi="Times New Roman"/>
                <w:b/>
                <w:sz w:val="18"/>
                <w:szCs w:val="18"/>
                <w:lang w:eastAsia="fr-FR"/>
              </w:rPr>
              <w:t>дни</w:t>
            </w:r>
          </w:p>
        </w:tc>
        <w:tc>
          <w:tcPr>
            <w:tcW w:w="2268" w:type="dxa"/>
            <w:tcBorders>
              <w:top w:val="single" w:sz="4" w:space="0" w:color="808080"/>
              <w:left w:val="single" w:sz="4" w:space="0" w:color="808080"/>
              <w:bottom w:val="single" w:sz="4" w:space="0" w:color="808080"/>
              <w:right w:val="single" w:sz="4" w:space="0" w:color="808080"/>
            </w:tcBorders>
            <w:shd w:val="clear" w:color="auto" w:fill="FFFF99"/>
            <w:vAlign w:val="center"/>
          </w:tcPr>
          <w:p w14:paraId="1A5D75E4" w14:textId="77777777" w:rsidR="00566C0C" w:rsidRPr="00566C0C" w:rsidRDefault="00566C0C" w:rsidP="00566C0C">
            <w:pPr>
              <w:widowControl w:val="0"/>
              <w:spacing w:after="0" w:line="240" w:lineRule="auto"/>
              <w:rPr>
                <w:rFonts w:ascii="Times New Roman" w:hAnsi="Times New Roman"/>
                <w:sz w:val="18"/>
                <w:szCs w:val="18"/>
                <w:lang w:eastAsia="fr-FR"/>
              </w:rPr>
            </w:pPr>
            <w:r w:rsidRPr="00566C0C">
              <w:rPr>
                <w:rFonts w:ascii="Times New Roman" w:hAnsi="Times New Roman"/>
                <w:sz w:val="18"/>
                <w:szCs w:val="18"/>
                <w:lang w:eastAsia="fr-FR"/>
              </w:rPr>
              <w:t>Писмо до бенефициента/ Решение за верификация</w:t>
            </w:r>
          </w:p>
        </w:tc>
      </w:tr>
    </w:tbl>
    <w:p w14:paraId="717B3AF9" w14:textId="77777777" w:rsidR="00566C0C" w:rsidRPr="00566C0C" w:rsidRDefault="00566C0C" w:rsidP="00566C0C">
      <w:pPr>
        <w:spacing w:after="0" w:line="360" w:lineRule="auto"/>
        <w:jc w:val="both"/>
        <w:rPr>
          <w:rFonts w:ascii="Times New Roman" w:hAnsi="Times New Roman"/>
          <w:sz w:val="20"/>
          <w:szCs w:val="20"/>
          <w:lang w:eastAsia="de-DE"/>
        </w:rPr>
      </w:pPr>
    </w:p>
    <w:p w14:paraId="4E4FDA2C" w14:textId="77777777" w:rsidR="00566C0C" w:rsidRPr="00566C0C" w:rsidRDefault="00566C0C" w:rsidP="00566C0C">
      <w:pPr>
        <w:spacing w:after="0" w:line="360" w:lineRule="auto"/>
        <w:ind w:firstLine="708"/>
        <w:jc w:val="both"/>
        <w:rPr>
          <w:rFonts w:ascii="Times New Roman" w:hAnsi="Times New Roman"/>
          <w:sz w:val="24"/>
          <w:szCs w:val="24"/>
          <w:lang w:eastAsia="bg-BG"/>
        </w:rPr>
      </w:pPr>
      <w:r w:rsidRPr="00566C0C">
        <w:rPr>
          <w:rFonts w:ascii="Times New Roman" w:hAnsi="Times New Roman"/>
          <w:b/>
          <w:sz w:val="24"/>
          <w:szCs w:val="24"/>
          <w:lang w:eastAsia="bg-BG"/>
        </w:rPr>
        <w:t>Забележка</w:t>
      </w:r>
      <w:r w:rsidRPr="00566C0C">
        <w:rPr>
          <w:rFonts w:ascii="Times New Roman" w:hAnsi="Times New Roman"/>
          <w:sz w:val="24"/>
          <w:szCs w:val="24"/>
          <w:lang w:eastAsia="bg-BG"/>
        </w:rPr>
        <w:t xml:space="preserve"> относно обхвата на предварителен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определяне на финансова корекция: В рамките на извършвания предварителен контрол за законосъобразност на проекта на </w:t>
      </w:r>
      <w:r w:rsidRPr="00566C0C">
        <w:rPr>
          <w:rFonts w:ascii="Times New Roman" w:hAnsi="Times New Roman"/>
          <w:sz w:val="24"/>
          <w:szCs w:val="24"/>
          <w:lang w:eastAsia="bg-BG"/>
        </w:rPr>
        <w:lastRenderedPageBreak/>
        <w:t xml:space="preserve">писмо/решение експертът от дирекция УРК, на когото е разпределено писмото/решението, </w:t>
      </w:r>
      <w:r w:rsidRPr="00566C0C">
        <w:rPr>
          <w:rFonts w:ascii="Times New Roman" w:hAnsi="Times New Roman"/>
          <w:b/>
          <w:sz w:val="24"/>
          <w:szCs w:val="24"/>
          <w:lang w:eastAsia="bg-BG"/>
        </w:rPr>
        <w:t>не проверява повторно (изцяло или частично) проверената от ГДВ обществена поръчка</w:t>
      </w:r>
      <w:r w:rsidRPr="00566C0C">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на външните възлагания. Акцентът на проверката от страна на експерта от дирекция УРК, на когото е разпределено писмото/решението, не е да провери дали всички фактически обстоятелства са описани в документа, а да извърши описаните по-долу проверки.</w:t>
      </w:r>
    </w:p>
    <w:p w14:paraId="6B953C96" w14:textId="77777777" w:rsidR="00566C0C" w:rsidRPr="00566C0C" w:rsidRDefault="00566C0C" w:rsidP="00566C0C">
      <w:pPr>
        <w:spacing w:after="0" w:line="360" w:lineRule="auto"/>
        <w:ind w:firstLine="708"/>
        <w:jc w:val="both"/>
        <w:rPr>
          <w:rFonts w:ascii="Times New Roman" w:hAnsi="Times New Roman"/>
          <w:b/>
          <w:sz w:val="24"/>
          <w:szCs w:val="24"/>
          <w:lang w:eastAsia="bg-BG"/>
        </w:rPr>
      </w:pPr>
      <w:r w:rsidRPr="00566C0C">
        <w:rPr>
          <w:rFonts w:ascii="Times New Roman" w:hAnsi="Times New Roman"/>
          <w:b/>
          <w:sz w:val="24"/>
          <w:szCs w:val="24"/>
          <w:lang w:eastAsia="bg-BG"/>
        </w:rPr>
        <w:t>При извършване на предварителен контрол за законосъобразност на проект на писмо за стартиране на процедура по определяне на финансови корекции се извършва проверка относно следните обстоятелства:</w:t>
      </w:r>
    </w:p>
    <w:p w14:paraId="57424977" w14:textId="463E27C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писмото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w:t>
      </w:r>
      <w:r w:rsidR="004D7806">
        <w:rPr>
          <w:rFonts w:ascii="Times New Roman" w:hAnsi="Times New Roman"/>
          <w:i/>
          <w:sz w:val="24"/>
          <w:szCs w:val="24"/>
          <w:lang w:eastAsia="bg-BG"/>
        </w:rPr>
        <w:t>3</w:t>
      </w:r>
      <w:r w:rsidRPr="00337700">
        <w:rPr>
          <w:rFonts w:ascii="Times New Roman" w:hAnsi="Times New Roman"/>
          <w:sz w:val="24"/>
          <w:szCs w:val="24"/>
          <w:lang w:eastAsia="bg-BG"/>
        </w:rPr>
        <w:t>);</w:t>
      </w:r>
    </w:p>
    <w:p w14:paraId="2509478E" w14:textId="5F74822B"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700AC695" w14:textId="13B284B7"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68714494" w14:textId="429A12D5"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ЗУСЕСИФ (</w:t>
      </w:r>
      <w:r w:rsidR="00566082" w:rsidRPr="00337700">
        <w:rPr>
          <w:rFonts w:ascii="Times New Roman" w:hAnsi="Times New Roman"/>
          <w:sz w:val="24"/>
          <w:szCs w:val="24"/>
          <w:lang w:eastAsia="bg-BG"/>
        </w:rPr>
        <w:t>Наредбата</w:t>
      </w:r>
      <w:r w:rsidRPr="00337700">
        <w:rPr>
          <w:rFonts w:ascii="Times New Roman" w:hAnsi="Times New Roman"/>
          <w:sz w:val="24"/>
          <w:szCs w:val="24"/>
          <w:lang w:eastAsia="bg-BG"/>
        </w:rPr>
        <w:t>);</w:t>
      </w:r>
    </w:p>
    <w:p w14:paraId="5C60C4BF" w14:textId="2BD1519E"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0768AB35" w14:textId="1834E4E1"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557CBF3C" w14:textId="403D5458" w:rsidR="00566C0C" w:rsidRPr="00337700" w:rsidRDefault="00566C0C" w:rsidP="00337700">
      <w:pPr>
        <w:pStyle w:val="ListParagraph"/>
        <w:numPr>
          <w:ilvl w:val="0"/>
          <w:numId w:val="123"/>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ЗУСЕФСУ/Наредбата</w:t>
      </w:r>
      <w:r w:rsidR="00566082" w:rsidRPr="00337700">
        <w:rPr>
          <w:rFonts w:ascii="Times New Roman" w:hAnsi="Times New Roman"/>
          <w:sz w:val="24"/>
          <w:szCs w:val="24"/>
          <w:lang w:eastAsia="bg-BG"/>
        </w:rPr>
        <w:t>.</w:t>
      </w:r>
    </w:p>
    <w:p w14:paraId="684F7842" w14:textId="6D1C6853" w:rsidR="00566C0C" w:rsidRPr="00566C0C" w:rsidRDefault="00566C0C" w:rsidP="002C0C99">
      <w:pPr>
        <w:spacing w:after="0" w:line="360" w:lineRule="auto"/>
        <w:jc w:val="both"/>
        <w:rPr>
          <w:rFonts w:ascii="Times New Roman" w:hAnsi="Times New Roman"/>
          <w:b/>
          <w:sz w:val="24"/>
          <w:szCs w:val="24"/>
          <w:lang w:eastAsia="bg-BG"/>
        </w:rPr>
      </w:pPr>
      <w:r w:rsidRPr="00566C0C">
        <w:rPr>
          <w:rFonts w:ascii="Times New Roman" w:hAnsi="Times New Roman"/>
          <w:sz w:val="24"/>
          <w:szCs w:val="24"/>
          <w:lang w:eastAsia="bg-BG"/>
        </w:rPr>
        <w:lastRenderedPageBreak/>
        <w:tab/>
      </w:r>
      <w:r w:rsidRPr="00566C0C">
        <w:rPr>
          <w:rFonts w:ascii="Times New Roman" w:hAnsi="Times New Roman"/>
          <w:b/>
          <w:sz w:val="24"/>
          <w:szCs w:val="24"/>
          <w:lang w:eastAsia="bg-BG"/>
        </w:rPr>
        <w:t>При извършване на предварителен контрол за законосъобразност на проект на решение за определяне на финансови корекции се извършва проверка относно следните обстоятелства:</w:t>
      </w:r>
    </w:p>
    <w:p w14:paraId="4BC55A16" w14:textId="5988027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решението е изготвено при спазване на съответния образец от наръчника (</w:t>
      </w:r>
      <w:r w:rsidRPr="00337700">
        <w:rPr>
          <w:rFonts w:ascii="Times New Roman" w:hAnsi="Times New Roman"/>
          <w:i/>
          <w:sz w:val="24"/>
          <w:szCs w:val="24"/>
          <w:lang w:eastAsia="bg-BG"/>
        </w:rPr>
        <w:t xml:space="preserve">Приложение </w:t>
      </w:r>
      <w:r w:rsidR="00330656" w:rsidRPr="00495B56">
        <w:rPr>
          <w:rFonts w:ascii="Times New Roman" w:hAnsi="Times New Roman"/>
          <w:i/>
          <w:sz w:val="24"/>
          <w:szCs w:val="24"/>
          <w:lang w:val="ru-RU" w:eastAsia="bg-BG"/>
        </w:rPr>
        <w:t>6</w:t>
      </w:r>
      <w:r w:rsidRPr="00337700">
        <w:rPr>
          <w:rFonts w:ascii="Times New Roman" w:hAnsi="Times New Roman"/>
          <w:i/>
          <w:sz w:val="24"/>
          <w:szCs w:val="24"/>
          <w:lang w:eastAsia="bg-BG"/>
        </w:rPr>
        <w:t>.1</w:t>
      </w:r>
      <w:r w:rsidR="004D7806">
        <w:rPr>
          <w:rFonts w:ascii="Times New Roman" w:hAnsi="Times New Roman"/>
          <w:i/>
          <w:sz w:val="24"/>
          <w:szCs w:val="24"/>
          <w:lang w:eastAsia="bg-BG"/>
        </w:rPr>
        <w:t>4</w:t>
      </w:r>
      <w:r w:rsidRPr="00337700">
        <w:rPr>
          <w:rFonts w:ascii="Times New Roman" w:hAnsi="Times New Roman"/>
          <w:sz w:val="24"/>
          <w:szCs w:val="24"/>
          <w:lang w:eastAsia="bg-BG"/>
        </w:rPr>
        <w:t>);</w:t>
      </w:r>
    </w:p>
    <w:p w14:paraId="6D1DDD39" w14:textId="34306F3A"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са описани фактите, които обосновават извършеното нарушение;</w:t>
      </w:r>
    </w:p>
    <w:p w14:paraId="2DBCCEBE" w14:textId="4127C8DB"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коя норма от националното и/или Европейското законодателство е нарушена;</w:t>
      </w:r>
    </w:p>
    <w:p w14:paraId="3F540C64" w14:textId="2E5149A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посочено основанието за определяне на финансова корекция по чл. 70, ал. 1 от ЗУСЕФСУ (като се реферира към конкретната точка от ал. 1 от тази разпоредба), както и по Наредбата;</w:t>
      </w:r>
    </w:p>
    <w:p w14:paraId="166C291B" w14:textId="7F839289"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от установените нарушения е мотивиран методът за определяне на размера на финансовата корекция, като са отчетени естеството и сериозността на нарушението, и финансовото отражение, което то има или би могло да има върху средствата от Е</w:t>
      </w:r>
      <w:r w:rsidR="001000ED" w:rsidRPr="00337700">
        <w:rPr>
          <w:rFonts w:ascii="Times New Roman" w:hAnsi="Times New Roman"/>
          <w:sz w:val="24"/>
          <w:szCs w:val="24"/>
          <w:lang w:eastAsia="bg-BG"/>
        </w:rPr>
        <w:t>ФСУ</w:t>
      </w:r>
      <w:r w:rsidRPr="00337700">
        <w:rPr>
          <w:rFonts w:ascii="Times New Roman" w:hAnsi="Times New Roman"/>
          <w:sz w:val="24"/>
          <w:szCs w:val="24"/>
          <w:lang w:eastAsia="bg-BG"/>
        </w:rPr>
        <w:t>;</w:t>
      </w:r>
    </w:p>
    <w:p w14:paraId="4E719CF1" w14:textId="7599902C"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за всяко установено нарушение е посочен размерът на финансовата корекция;</w:t>
      </w:r>
    </w:p>
    <w:p w14:paraId="4F9ECF58" w14:textId="0FA444CA" w:rsidR="00E102D3"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описанието на всяко от нарушенията кореспондира на правната му квалификация и на посоченото основание за определяне на финансова корекция по чл. 70, ал. 1 от ЗУСЕ</w:t>
      </w:r>
      <w:r w:rsidR="000D0FDB">
        <w:rPr>
          <w:rFonts w:ascii="Times New Roman" w:hAnsi="Times New Roman"/>
          <w:sz w:val="24"/>
          <w:szCs w:val="24"/>
          <w:lang w:eastAsia="bg-BG"/>
        </w:rPr>
        <w:t>ФСУ</w:t>
      </w:r>
      <w:r w:rsidRPr="00337700">
        <w:rPr>
          <w:rFonts w:ascii="Times New Roman" w:hAnsi="Times New Roman"/>
          <w:sz w:val="24"/>
          <w:szCs w:val="24"/>
          <w:lang w:eastAsia="bg-BG"/>
        </w:rPr>
        <w:t>/Наредбата</w:t>
      </w:r>
      <w:r w:rsidR="00E102D3" w:rsidRPr="00337700">
        <w:rPr>
          <w:rFonts w:ascii="Times New Roman" w:hAnsi="Times New Roman"/>
          <w:sz w:val="24"/>
          <w:szCs w:val="24"/>
          <w:lang w:eastAsia="bg-BG"/>
        </w:rPr>
        <w:t>.</w:t>
      </w:r>
    </w:p>
    <w:p w14:paraId="1BDAE5E8" w14:textId="7B5CF0F2"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на бенефициента е осигурен срок за писмени възражения по основателността и размера на финансовата корекция и за прилагане на доказателства, не по-кратък от две седмици;</w:t>
      </w:r>
    </w:p>
    <w:p w14:paraId="37B2C53B" w14:textId="2BEFBF38"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в мотивите на решението са обсъдени представените от бенефициента доказателства и направените от него възражения, като е посочено дали се приемат или не и мотиви за това;</w:t>
      </w:r>
    </w:p>
    <w:p w14:paraId="60453B01" w14:textId="528E335F" w:rsidR="00566C0C" w:rsidRPr="00337700" w:rsidRDefault="00566C0C" w:rsidP="00337700">
      <w:pPr>
        <w:pStyle w:val="ListParagraph"/>
        <w:numPr>
          <w:ilvl w:val="0"/>
          <w:numId w:val="124"/>
        </w:numPr>
        <w:spacing w:after="0" w:line="360" w:lineRule="auto"/>
        <w:jc w:val="both"/>
        <w:rPr>
          <w:rFonts w:ascii="Times New Roman" w:hAnsi="Times New Roman"/>
          <w:sz w:val="24"/>
          <w:szCs w:val="24"/>
          <w:lang w:eastAsia="bg-BG"/>
        </w:rPr>
      </w:pPr>
      <w:r w:rsidRPr="00337700">
        <w:rPr>
          <w:rFonts w:ascii="Times New Roman" w:hAnsi="Times New Roman"/>
          <w:sz w:val="24"/>
          <w:szCs w:val="24"/>
          <w:lang w:eastAsia="bg-BG"/>
        </w:rPr>
        <w:t xml:space="preserve">при констатирани повече от една нередности, посочени в приложение № 1 към Наредбата, засягащи едни и същи разходи, в решението е посочено, че процентът на финансови корекции не се натрупва. В този случай е индивидуализирана </w:t>
      </w:r>
      <w:r w:rsidRPr="00337700">
        <w:rPr>
          <w:rFonts w:ascii="Times New Roman" w:hAnsi="Times New Roman"/>
          <w:sz w:val="24"/>
          <w:szCs w:val="24"/>
          <w:lang w:eastAsia="bg-BG"/>
        </w:rPr>
        <w:lastRenderedPageBreak/>
        <w:t>финансова корекция за всяко нарушение, засягащо едни и същи разходи, след което е определена обща корекция за всички нарушения, засягащи едни и същи разходи, чийто размер е равен на най-високия приложим процент.</w:t>
      </w:r>
    </w:p>
    <w:p w14:paraId="5AF575A5" w14:textId="77777777" w:rsidR="00566C0C" w:rsidRPr="00566C0C" w:rsidRDefault="00566C0C" w:rsidP="00566C0C">
      <w:pPr>
        <w:spacing w:after="0" w:line="360" w:lineRule="auto"/>
        <w:jc w:val="both"/>
        <w:rPr>
          <w:rFonts w:ascii="Times New Roman" w:hAnsi="Times New Roman"/>
          <w:sz w:val="24"/>
          <w:szCs w:val="24"/>
          <w:lang w:eastAsia="bg-BG"/>
        </w:rPr>
      </w:pPr>
    </w:p>
    <w:p w14:paraId="15AF2471" w14:textId="54C7D162" w:rsidR="00566C0C" w:rsidRPr="00566C0C" w:rsidRDefault="002C0C99" w:rsidP="00337700">
      <w:pPr>
        <w:spacing w:after="0" w:line="360" w:lineRule="auto"/>
        <w:jc w:val="both"/>
        <w:rPr>
          <w:rFonts w:ascii="Times New Roman" w:hAnsi="Times New Roman"/>
          <w:b/>
          <w:color w:val="000000"/>
          <w:sz w:val="24"/>
          <w:szCs w:val="24"/>
          <w:lang w:eastAsia="de-DE"/>
        </w:rPr>
      </w:pPr>
      <w:bookmarkStart w:id="35" w:name="т14_7"/>
      <w:r w:rsidRPr="002C0C99">
        <w:rPr>
          <w:rFonts w:ascii="Times New Roman" w:hAnsi="Times New Roman"/>
          <w:b/>
          <w:color w:val="000000"/>
          <w:sz w:val="24"/>
          <w:szCs w:val="24"/>
          <w:lang w:eastAsia="de-DE"/>
        </w:rPr>
        <w:t>6.6.</w:t>
      </w:r>
      <w:r w:rsidR="00566C0C" w:rsidRPr="00566C0C">
        <w:rPr>
          <w:rFonts w:ascii="Times New Roman" w:hAnsi="Times New Roman"/>
          <w:b/>
          <w:color w:val="000000"/>
          <w:sz w:val="24"/>
          <w:szCs w:val="24"/>
          <w:lang w:eastAsia="de-DE"/>
        </w:rPr>
        <w:t xml:space="preserve"> </w:t>
      </w:r>
      <w:bookmarkStart w:id="36" w:name="_Hlk137043549"/>
      <w:r>
        <w:rPr>
          <w:rFonts w:ascii="Times New Roman" w:hAnsi="Times New Roman"/>
          <w:b/>
          <w:color w:val="000000"/>
          <w:sz w:val="24"/>
          <w:szCs w:val="24"/>
          <w:lang w:eastAsia="de-DE"/>
        </w:rPr>
        <w:t xml:space="preserve">Процедура по </w:t>
      </w:r>
      <w:r w:rsidRPr="002C0C99">
        <w:rPr>
          <w:rFonts w:ascii="Times New Roman" w:hAnsi="Times New Roman"/>
          <w:b/>
          <w:color w:val="000000"/>
          <w:sz w:val="24"/>
          <w:szCs w:val="24"/>
          <w:lang w:eastAsia="de-DE"/>
        </w:rPr>
        <w:t xml:space="preserve">чл. 74 от ЗУСЕФСУ </w:t>
      </w:r>
      <w:r>
        <w:rPr>
          <w:rFonts w:ascii="Times New Roman" w:hAnsi="Times New Roman"/>
          <w:b/>
          <w:color w:val="000000"/>
          <w:sz w:val="24"/>
          <w:szCs w:val="24"/>
          <w:lang w:eastAsia="de-DE"/>
        </w:rPr>
        <w:t>- в</w:t>
      </w:r>
      <w:r w:rsidR="003F1D55">
        <w:rPr>
          <w:rFonts w:ascii="Times New Roman" w:hAnsi="Times New Roman"/>
          <w:b/>
          <w:color w:val="000000"/>
          <w:sz w:val="24"/>
          <w:szCs w:val="24"/>
          <w:lang w:eastAsia="de-DE"/>
        </w:rPr>
        <w:t>ъзобновяване на административното производство по определяне на ФК</w:t>
      </w:r>
      <w:r>
        <w:rPr>
          <w:rFonts w:ascii="Times New Roman" w:hAnsi="Times New Roman"/>
          <w:b/>
          <w:color w:val="000000"/>
          <w:sz w:val="24"/>
          <w:szCs w:val="24"/>
          <w:lang w:eastAsia="de-DE"/>
        </w:rPr>
        <w:t>.</w:t>
      </w:r>
      <w:r w:rsidR="00566C0C" w:rsidRPr="00566C0C">
        <w:rPr>
          <w:rFonts w:ascii="Times New Roman" w:hAnsi="Times New Roman"/>
          <w:b/>
          <w:color w:val="000000"/>
          <w:sz w:val="24"/>
          <w:szCs w:val="24"/>
          <w:lang w:eastAsia="de-DE"/>
        </w:rPr>
        <w:t xml:space="preserve"> </w:t>
      </w:r>
      <w:bookmarkEnd w:id="36"/>
    </w:p>
    <w:bookmarkEnd w:id="35"/>
    <w:p w14:paraId="7B15D34C" w14:textId="278785E9"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F85B93">
        <w:rPr>
          <w:rFonts w:ascii="Times New Roman" w:hAnsi="Times New Roman"/>
          <w:sz w:val="24"/>
          <w:szCs w:val="24"/>
          <w:lang w:eastAsia="bg-BG"/>
        </w:rPr>
        <w:t>Чл. 74 от ЗУСЕФСУ (Изм. - ДВ, бр. 51 от 2022 г., в сила от 01.07.2022 г.) предвижда особена хипотеза за възобновяване на производството по извършване на ФК с цел последващо увеличаване на размера на ФК. В него е предвидено</w:t>
      </w:r>
      <w:r w:rsidRPr="00566C0C">
        <w:rPr>
          <w:rFonts w:ascii="Times New Roman" w:hAnsi="Times New Roman"/>
          <w:sz w:val="24"/>
          <w:szCs w:val="24"/>
          <w:lang w:eastAsia="bg-BG"/>
        </w:rPr>
        <w:t xml:space="preserve">, че: </w:t>
      </w:r>
      <w:r w:rsidRPr="00566C0C">
        <w:rPr>
          <w:rFonts w:ascii="Times New Roman" w:hAnsi="Times New Roman"/>
          <w:i/>
          <w:sz w:val="24"/>
          <w:szCs w:val="24"/>
          <w:lang w:eastAsia="bg-BG"/>
        </w:rPr>
        <w:t>„При условията и на основанията по чл. 99 от Административнопроцесуалния кодекс размерът на определената с решението по чл. 73, ал. 1 финансова корекция може да бъде увеличен от ръководителя на управляващия орган и по предложение на одитен орган. За възобновяването на производството се прилагат съответно сроковете и редът по глава седма от Административнопроцесуалния кодекс“.</w:t>
      </w:r>
      <w:r w:rsidRPr="00566C0C">
        <w:rPr>
          <w:rFonts w:ascii="Times New Roman" w:hAnsi="Times New Roman"/>
          <w:sz w:val="24"/>
          <w:szCs w:val="24"/>
          <w:lang w:eastAsia="bg-BG"/>
        </w:rPr>
        <w:t xml:space="preserve"> С тази норма се урежда специфичният случай, при който РУО вече е определил ФК, но  </w:t>
      </w:r>
      <w:r w:rsidR="000D0FDB">
        <w:rPr>
          <w:rFonts w:ascii="Times New Roman" w:hAnsi="Times New Roman"/>
          <w:sz w:val="24"/>
          <w:szCs w:val="24"/>
          <w:lang w:eastAsia="bg-BG"/>
        </w:rPr>
        <w:t xml:space="preserve">одитният </w:t>
      </w:r>
      <w:r w:rsidRPr="00566C0C">
        <w:rPr>
          <w:rFonts w:ascii="Times New Roman" w:hAnsi="Times New Roman"/>
          <w:sz w:val="24"/>
          <w:szCs w:val="24"/>
          <w:lang w:eastAsia="bg-BG"/>
        </w:rPr>
        <w:t>орган счита, че тя трябва да бъде в по-голям размер. Обстоятелствата, при които е приложима тази разпоредба, създават хипотеза, при която вече има Индивидуален административен акт (ИАА), който е издаден от РУО и който е влязъл в сила. Също така, това е хипотеза, при която въпросният ИАА не е бил оспорен по съдебен ред от страна на бенефициента (видно и от текста на чл. 99 от АПК), не е имало произнасяне на съд и съответно не е налице решение със сила на присъдено нещо.</w:t>
      </w:r>
    </w:p>
    <w:p w14:paraId="0F57F90F" w14:textId="6239A827"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Производството по определяне на финансова корекция при условията на чл. 74 от </w:t>
      </w:r>
      <w:r w:rsidRPr="00F85B93">
        <w:rPr>
          <w:rFonts w:ascii="Times New Roman" w:hAnsi="Times New Roman"/>
          <w:sz w:val="24"/>
          <w:szCs w:val="24"/>
          <w:lang w:eastAsia="bg-BG"/>
        </w:rPr>
        <w:t>ЗУСЕФ</w:t>
      </w:r>
      <w:r w:rsidRPr="00AC33A1">
        <w:rPr>
          <w:rFonts w:ascii="Times New Roman" w:hAnsi="Times New Roman"/>
          <w:sz w:val="24"/>
          <w:szCs w:val="24"/>
          <w:lang w:eastAsia="bg-BG"/>
        </w:rPr>
        <w:t>СУ</w:t>
      </w:r>
      <w:r w:rsidRPr="00566C0C">
        <w:rPr>
          <w:rFonts w:ascii="Times New Roman" w:hAnsi="Times New Roman"/>
          <w:sz w:val="24"/>
          <w:szCs w:val="24"/>
          <w:lang w:eastAsia="bg-BG"/>
        </w:rPr>
        <w:t xml:space="preserve"> допуска да се извърши възобновяване само при наличие на условията, предвидени в чл. 99 от АПК, т.е. предвидената възможност не би могла да се използва, ако бенефициентът е обжалвал Решението на РУО по съдебен ред и то е било потвърдено/отменено от съд.</w:t>
      </w:r>
    </w:p>
    <w:p w14:paraId="3CFA5E09" w14:textId="2BB8F4DD" w:rsidR="00566C0C" w:rsidRPr="00566C0C" w:rsidRDefault="00566C0C" w:rsidP="00337700">
      <w:pPr>
        <w:shd w:val="clear" w:color="auto" w:fill="FFFFFF"/>
        <w:spacing w:after="0" w:line="360" w:lineRule="auto"/>
        <w:ind w:firstLine="708"/>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Действията, които следва да се предприемат при наличие на препоръка от одитен орган за увеличаване на наложена от РУО финансова корекция при условията на чл. 74 от ЗУСЕФСУ са: </w:t>
      </w:r>
    </w:p>
    <w:p w14:paraId="6BF651D7"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Становището с дадената препоръка се предоставя от директора на дирекция УРК на експерта от дирекция УРК, който е осъществил предварителен контрол върху </w:t>
      </w:r>
      <w:r w:rsidRPr="00566C0C">
        <w:rPr>
          <w:rFonts w:ascii="Times New Roman" w:hAnsi="Times New Roman"/>
          <w:sz w:val="24"/>
          <w:szCs w:val="24"/>
          <w:lang w:eastAsia="bg-BG"/>
        </w:rPr>
        <w:lastRenderedPageBreak/>
        <w:t>решението за определяне на финансова корекция или на друг експерт от дирекция УРК.</w:t>
      </w:r>
    </w:p>
    <w:p w14:paraId="63AE8563" w14:textId="77777777" w:rsidR="00566C0C" w:rsidRPr="00566C0C" w:rsidRDefault="00566C0C" w:rsidP="00337700">
      <w:pPr>
        <w:numPr>
          <w:ilvl w:val="0"/>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Експертът по т. 1 извършва проверка дали е налице обжалване или влязло в сила съдебно решение по акта за определяне на финансова корекция, като: </w:t>
      </w:r>
    </w:p>
    <w:p w14:paraId="3940108A" w14:textId="152908D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не е било обжалвано пред съд, отбелязва това обстоятелство в доклад до ГД „Верификация“, която стартира процедура по определяне на финансова корекция по реда на настоящата глава и съобразно констатациите и препоръките на </w:t>
      </w:r>
      <w:r w:rsidR="000D0FDB">
        <w:rPr>
          <w:rFonts w:ascii="Times New Roman" w:hAnsi="Times New Roman"/>
          <w:sz w:val="24"/>
          <w:szCs w:val="24"/>
          <w:lang w:eastAsia="bg-BG"/>
        </w:rPr>
        <w:t>одитния</w:t>
      </w:r>
      <w:r w:rsidR="000D0FDB" w:rsidRPr="00566C0C">
        <w:rPr>
          <w:rFonts w:ascii="Times New Roman" w:hAnsi="Times New Roman"/>
          <w:sz w:val="24"/>
          <w:szCs w:val="24"/>
          <w:lang w:eastAsia="bg-BG"/>
        </w:rPr>
        <w:t xml:space="preserve"> </w:t>
      </w:r>
      <w:r w:rsidRPr="00566C0C">
        <w:rPr>
          <w:rFonts w:ascii="Times New Roman" w:hAnsi="Times New Roman"/>
          <w:sz w:val="24"/>
          <w:szCs w:val="24"/>
          <w:lang w:eastAsia="bg-BG"/>
        </w:rPr>
        <w:t>орган.</w:t>
      </w:r>
    </w:p>
    <w:p w14:paraId="69C75559" w14:textId="62443D93" w:rsidR="00566C0C" w:rsidRPr="00566C0C" w:rsidRDefault="00566C0C" w:rsidP="00337700">
      <w:pPr>
        <w:numPr>
          <w:ilvl w:val="1"/>
          <w:numId w:val="114"/>
        </w:numPr>
        <w:shd w:val="clear" w:color="auto" w:fill="FFFFFF"/>
        <w:spacing w:after="0" w:line="360" w:lineRule="auto"/>
        <w:jc w:val="both"/>
        <w:textAlignment w:val="baseline"/>
        <w:rPr>
          <w:rFonts w:ascii="Times New Roman" w:hAnsi="Times New Roman"/>
          <w:sz w:val="24"/>
          <w:szCs w:val="24"/>
          <w:lang w:eastAsia="bg-BG"/>
        </w:rPr>
      </w:pPr>
      <w:r w:rsidRPr="00566C0C">
        <w:rPr>
          <w:rFonts w:ascii="Times New Roman" w:hAnsi="Times New Roman"/>
          <w:sz w:val="24"/>
          <w:szCs w:val="24"/>
          <w:lang w:eastAsia="bg-BG"/>
        </w:rPr>
        <w:t xml:space="preserve">При установяване, че решението за определяне на финансова корекция е било обжалвано и по него е постановено съдебно решение, което е със сила на присъдено нещо, експертът </w:t>
      </w:r>
      <w:r w:rsidR="00C74BDF" w:rsidRPr="00C74BDF">
        <w:rPr>
          <w:rFonts w:ascii="Times New Roman" w:hAnsi="Times New Roman"/>
          <w:sz w:val="24"/>
          <w:szCs w:val="24"/>
          <w:lang w:eastAsia="bg-BG"/>
        </w:rPr>
        <w:t xml:space="preserve">по т. 1 </w:t>
      </w:r>
      <w:r w:rsidRPr="00566C0C">
        <w:rPr>
          <w:rFonts w:ascii="Times New Roman" w:hAnsi="Times New Roman"/>
          <w:sz w:val="24"/>
          <w:szCs w:val="24"/>
          <w:lang w:eastAsia="bg-BG"/>
        </w:rPr>
        <w:t xml:space="preserve">изготвя мотивиран отговор до </w:t>
      </w:r>
      <w:r w:rsidR="000D0FDB">
        <w:rPr>
          <w:rFonts w:ascii="Times New Roman" w:hAnsi="Times New Roman"/>
          <w:sz w:val="24"/>
          <w:szCs w:val="24"/>
          <w:lang w:eastAsia="bg-BG"/>
        </w:rPr>
        <w:t xml:space="preserve">одитния </w:t>
      </w:r>
      <w:r w:rsidRPr="00566C0C">
        <w:rPr>
          <w:rFonts w:ascii="Times New Roman" w:hAnsi="Times New Roman"/>
          <w:sz w:val="24"/>
          <w:szCs w:val="24"/>
          <w:lang w:eastAsia="bg-BG"/>
        </w:rPr>
        <w:t>орган относно наличието/липсата на възможност за определяне на финансова корекция, който, след съгласуване с директора на дирекция УРК, се представя на РУО за подпис.</w:t>
      </w:r>
    </w:p>
    <w:p w14:paraId="2245FC3E" w14:textId="77777777" w:rsidR="00D9625C" w:rsidRPr="00495B56" w:rsidRDefault="00D9625C" w:rsidP="00F85B93">
      <w:pPr>
        <w:spacing w:after="0" w:line="360" w:lineRule="auto"/>
        <w:ind w:firstLine="709"/>
        <w:jc w:val="both"/>
        <w:rPr>
          <w:lang w:val="ru-RU"/>
        </w:rPr>
      </w:pPr>
    </w:p>
    <w:sectPr w:rsidR="00D9625C" w:rsidRPr="00495B56" w:rsidSect="00D76ABF">
      <w:headerReference w:type="even" r:id="rId10"/>
      <w:headerReference w:type="default" r:id="rId11"/>
      <w:footerReference w:type="even" r:id="rId12"/>
      <w:footerReference w:type="default" r:id="rId13"/>
      <w:headerReference w:type="first" r:id="rId14"/>
      <w:footerReference w:type="first" r:id="rId15"/>
      <w:pgSz w:w="11906" w:h="16838"/>
      <w:pgMar w:top="1417" w:right="926" w:bottom="851"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53C468" w14:textId="77777777" w:rsidR="00350AE3" w:rsidRDefault="00350AE3" w:rsidP="009761C4">
      <w:pPr>
        <w:spacing w:after="0" w:line="240" w:lineRule="auto"/>
      </w:pPr>
      <w:r>
        <w:separator/>
      </w:r>
    </w:p>
  </w:endnote>
  <w:endnote w:type="continuationSeparator" w:id="0">
    <w:p w14:paraId="0BEA56BF" w14:textId="77777777" w:rsidR="00350AE3" w:rsidRDefault="00350AE3"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92FB3" w14:textId="77777777" w:rsidR="00ED134F" w:rsidRDefault="00ED13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rFonts w:ascii="Times New Roman" w:hAnsi="Times New Roman"/>
        <w:noProof/>
        <w:sz w:val="20"/>
        <w:szCs w:val="20"/>
      </w:rPr>
    </w:sdtEndPr>
    <w:sdtContent>
      <w:p w14:paraId="21BBDC91" w14:textId="40BF529F" w:rsidR="00B05003" w:rsidRPr="00D76ABF" w:rsidRDefault="00B05003">
        <w:pPr>
          <w:pStyle w:val="Footer"/>
          <w:jc w:val="right"/>
          <w:rPr>
            <w:rFonts w:ascii="Times New Roman" w:hAnsi="Times New Roman"/>
            <w:sz w:val="20"/>
            <w:szCs w:val="20"/>
          </w:rPr>
        </w:pPr>
        <w:r w:rsidRPr="00D76ABF">
          <w:rPr>
            <w:rFonts w:ascii="Times New Roman" w:hAnsi="Times New Roman"/>
            <w:sz w:val="20"/>
            <w:szCs w:val="20"/>
          </w:rPr>
          <w:fldChar w:fldCharType="begin"/>
        </w:r>
        <w:r w:rsidRPr="00D76ABF">
          <w:rPr>
            <w:rFonts w:ascii="Times New Roman" w:hAnsi="Times New Roman"/>
            <w:sz w:val="20"/>
            <w:szCs w:val="20"/>
          </w:rPr>
          <w:instrText xml:space="preserve"> PAGE   \* MERGEFORMAT </w:instrText>
        </w:r>
        <w:r w:rsidRPr="00D76ABF">
          <w:rPr>
            <w:rFonts w:ascii="Times New Roman" w:hAnsi="Times New Roman"/>
            <w:sz w:val="20"/>
            <w:szCs w:val="20"/>
          </w:rPr>
          <w:fldChar w:fldCharType="separate"/>
        </w:r>
        <w:r w:rsidR="00224023" w:rsidRPr="00D76ABF">
          <w:rPr>
            <w:rFonts w:ascii="Times New Roman" w:hAnsi="Times New Roman"/>
            <w:noProof/>
            <w:sz w:val="20"/>
            <w:szCs w:val="20"/>
          </w:rPr>
          <w:t>1</w:t>
        </w:r>
        <w:r w:rsidR="00224023" w:rsidRPr="00D76ABF">
          <w:rPr>
            <w:rFonts w:ascii="Times New Roman" w:hAnsi="Times New Roman"/>
            <w:noProof/>
            <w:sz w:val="20"/>
            <w:szCs w:val="20"/>
          </w:rPr>
          <w:t>9</w:t>
        </w:r>
        <w:r w:rsidRPr="00D76ABF">
          <w:rPr>
            <w:rFonts w:ascii="Times New Roman" w:hAnsi="Times New Roman"/>
            <w:noProof/>
            <w:sz w:val="20"/>
            <w:szCs w:val="20"/>
          </w:rPr>
          <w:fldChar w:fldCharType="end"/>
        </w:r>
      </w:p>
    </w:sdtContent>
  </w:sdt>
  <w:p w14:paraId="3F095E7F" w14:textId="77777777" w:rsidR="00B05003" w:rsidRDefault="00B050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21F67" w14:textId="77777777" w:rsidR="00ED134F" w:rsidRDefault="00ED13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6C875" w14:textId="77777777" w:rsidR="00350AE3" w:rsidRDefault="00350AE3" w:rsidP="009761C4">
      <w:pPr>
        <w:spacing w:after="0" w:line="240" w:lineRule="auto"/>
      </w:pPr>
      <w:r>
        <w:separator/>
      </w:r>
    </w:p>
  </w:footnote>
  <w:footnote w:type="continuationSeparator" w:id="0">
    <w:p w14:paraId="67859630" w14:textId="77777777" w:rsidR="00350AE3" w:rsidRDefault="00350AE3"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13CFA7" w14:textId="77777777" w:rsidR="00ED134F" w:rsidRDefault="00ED13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27A75A5E" w14:textId="1BD58FA6" w:rsidR="00B05003" w:rsidRPr="00C171B0" w:rsidRDefault="00B05003" w:rsidP="004F353F">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006F2055">
            <w:rPr>
              <w:rFonts w:ascii="Times New Roman" w:hAnsi="Times New Roman"/>
              <w:b/>
              <w:sz w:val="20"/>
              <w:szCs w:val="24"/>
              <w:lang w:eastAsia="bg-BG"/>
            </w:rPr>
            <w:t>П</w:t>
          </w:r>
          <w:r w:rsidRPr="00C171B0">
            <w:rPr>
              <w:rFonts w:ascii="Times New Roman" w:hAnsi="Times New Roman"/>
              <w:b/>
              <w:sz w:val="20"/>
              <w:szCs w:val="24"/>
              <w:lang w:eastAsia="bg-BG"/>
            </w:rPr>
            <w:t>рограма „</w:t>
          </w:r>
          <w:r w:rsidR="006F2055">
            <w:rPr>
              <w:rFonts w:ascii="Times New Roman" w:hAnsi="Times New Roman"/>
              <w:b/>
              <w:sz w:val="20"/>
              <w:szCs w:val="24"/>
              <w:lang w:eastAsia="bg-BG"/>
            </w:rPr>
            <w:t>О</w:t>
          </w:r>
          <w:r w:rsidRPr="00C171B0">
            <w:rPr>
              <w:rFonts w:ascii="Times New Roman" w:hAnsi="Times New Roman"/>
              <w:b/>
              <w:sz w:val="20"/>
              <w:szCs w:val="24"/>
              <w:lang w:eastAsia="bg-BG"/>
            </w:rPr>
            <w:t>бразование</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2A66BD6A"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sidR="005E0F86">
            <w:rPr>
              <w:rFonts w:ascii="Times New Roman" w:eastAsia="HG Mincho Light J" w:hAnsi="Times New Roman"/>
              <w:b/>
              <w:color w:val="000000"/>
              <w:sz w:val="20"/>
              <w:szCs w:val="24"/>
              <w:lang w:eastAsia="bg-BG"/>
            </w:rPr>
            <w:t>6</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470E9BB5" w:rsidR="00B05003" w:rsidRPr="003609D6" w:rsidRDefault="00292A7E"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3609D6">
            <w:rPr>
              <w:rFonts w:ascii="Times New Roman Bold" w:eastAsia="HG Mincho Light J" w:hAnsi="Times New Roman Bold"/>
              <w:b/>
              <w:smallCaps/>
              <w:sz w:val="24"/>
              <w:szCs w:val="24"/>
              <w:lang w:eastAsia="bg-BG"/>
            </w:rPr>
            <w:t>контрол на външните възлагания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05F608C0" w14:textId="086FD54B" w:rsidR="00B05003" w:rsidRPr="00BF15E0"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w:t>
          </w:r>
          <w:r w:rsidR="004F353F">
            <w:rPr>
              <w:rFonts w:ascii="Times New Roman" w:eastAsia="HG Mincho Light J" w:hAnsi="Times New Roman"/>
              <w:color w:val="000000"/>
              <w:sz w:val="20"/>
              <w:szCs w:val="20"/>
              <w:lang w:eastAsia="bg-BG"/>
            </w:rPr>
            <w:t>ариант</w:t>
          </w:r>
          <w:r>
            <w:rPr>
              <w:rFonts w:ascii="Times New Roman" w:eastAsia="HG Mincho Light J" w:hAnsi="Times New Roman"/>
              <w:color w:val="000000"/>
              <w:sz w:val="20"/>
              <w:szCs w:val="20"/>
              <w:lang w:eastAsia="bg-BG"/>
            </w:rPr>
            <w:t xml:space="preserve"> </w:t>
          </w:r>
          <w:r w:rsidR="00F53C45">
            <w:rPr>
              <w:rFonts w:ascii="Times New Roman" w:eastAsia="HG Mincho Light J" w:hAnsi="Times New Roman"/>
              <w:color w:val="000000"/>
              <w:sz w:val="20"/>
              <w:szCs w:val="20"/>
              <w:lang w:eastAsia="bg-BG"/>
            </w:rPr>
            <w:t>2</w:t>
          </w:r>
          <w:r w:rsidR="0041402C">
            <w:rPr>
              <w:rFonts w:ascii="Times New Roman" w:eastAsia="HG Mincho Light J" w:hAnsi="Times New Roman"/>
              <w:color w:val="000000"/>
              <w:sz w:val="20"/>
              <w:szCs w:val="20"/>
              <w:lang w:eastAsia="bg-BG"/>
            </w:rPr>
            <w:t xml:space="preserve">, Версия </w:t>
          </w:r>
          <w:r w:rsidR="00DF1F09">
            <w:rPr>
              <w:rFonts w:ascii="Times New Roman" w:eastAsia="HG Mincho Light J" w:hAnsi="Times New Roman"/>
              <w:color w:val="000000"/>
              <w:sz w:val="20"/>
              <w:szCs w:val="20"/>
              <w:lang w:eastAsia="bg-BG"/>
            </w:rPr>
            <w:t>3</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1C36701F" w:rsidR="00B05003" w:rsidRPr="00C171B0" w:rsidRDefault="00DF1F09">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януари </w:t>
          </w:r>
          <w:r w:rsidR="00B05003" w:rsidRPr="00CF593C">
            <w:rPr>
              <w:rFonts w:ascii="Times New Roman" w:hAnsi="Times New Roman"/>
              <w:sz w:val="20"/>
              <w:szCs w:val="24"/>
              <w:lang w:eastAsia="bg-BG"/>
            </w:rPr>
            <w:t>202</w:t>
          </w:r>
          <w:r>
            <w:rPr>
              <w:rFonts w:ascii="Times New Roman" w:hAnsi="Times New Roman"/>
              <w:sz w:val="20"/>
              <w:szCs w:val="24"/>
              <w:lang w:eastAsia="bg-BG"/>
            </w:rPr>
            <w:t>6</w:t>
          </w:r>
          <w:r w:rsidR="00B05003" w:rsidRPr="00CF593C">
            <w:rPr>
              <w:rFonts w:ascii="Times New Roman" w:hAnsi="Times New Roman"/>
              <w:sz w:val="20"/>
              <w:szCs w:val="24"/>
              <w:lang w:eastAsia="bg-BG"/>
            </w:rPr>
            <w:t xml:space="preserve"> г.</w:t>
          </w:r>
        </w:p>
      </w:tc>
    </w:tr>
  </w:tbl>
  <w:p w14:paraId="0D472756" w14:textId="6BD140D3" w:rsidR="00B05003" w:rsidRPr="00C171B0" w:rsidRDefault="00483CBA" w:rsidP="00483CBA">
    <w:pPr>
      <w:pStyle w:val="Header"/>
      <w:tabs>
        <w:tab w:val="clear" w:pos="4536"/>
        <w:tab w:val="clear" w:pos="9072"/>
        <w:tab w:val="left" w:pos="5663"/>
      </w:tabs>
      <w:rPr>
        <w:lang w:val="en-US"/>
      </w:rPr>
    </w:pPr>
    <w:r>
      <w:rPr>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3D1B1" w14:textId="77777777" w:rsidR="00ED134F" w:rsidRDefault="00ED13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E352A"/>
    <w:multiLevelType w:val="hybridMultilevel"/>
    <w:tmpl w:val="B33CA3E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1FD79C9"/>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044204D8"/>
    <w:multiLevelType w:val="hybridMultilevel"/>
    <w:tmpl w:val="21E0EB30"/>
    <w:lvl w:ilvl="0" w:tplc="FE92D89A">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7"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8"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E4E88"/>
    <w:multiLevelType w:val="hybridMultilevel"/>
    <w:tmpl w:val="11BCDDF4"/>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4"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5" w15:restartNumberingAfterBreak="0">
    <w:nsid w:val="129A439D"/>
    <w:multiLevelType w:val="hybridMultilevel"/>
    <w:tmpl w:val="1F26456E"/>
    <w:lvl w:ilvl="0" w:tplc="0402000F">
      <w:start w:val="1"/>
      <w:numFmt w:val="decimal"/>
      <w:lvlText w:val="%1."/>
      <w:lvlJc w:val="left"/>
      <w:pPr>
        <w:tabs>
          <w:tab w:val="num" w:pos="720"/>
        </w:tabs>
        <w:ind w:left="720" w:hanging="360"/>
      </w:p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15F63486"/>
    <w:multiLevelType w:val="hybridMultilevel"/>
    <w:tmpl w:val="4D8A12EA"/>
    <w:lvl w:ilvl="0" w:tplc="04020011">
      <w:start w:val="1"/>
      <w:numFmt w:val="decimal"/>
      <w:lvlText w:val="%1)"/>
      <w:lvlJc w:val="left"/>
      <w:pPr>
        <w:tabs>
          <w:tab w:val="num" w:pos="1068"/>
        </w:tabs>
        <w:ind w:left="1068" w:hanging="360"/>
      </w:pPr>
      <w:rPr>
        <w:rFonts w:hint="default"/>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18"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9"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0"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556DC9"/>
    <w:multiLevelType w:val="hybridMultilevel"/>
    <w:tmpl w:val="CFB8588A"/>
    <w:lvl w:ilvl="0" w:tplc="909AEEE8">
      <w:start w:val="1"/>
      <w:numFmt w:val="decimal"/>
      <w:lvlText w:val="%1."/>
      <w:lvlJc w:val="left"/>
      <w:pPr>
        <w:ind w:left="1070" w:hanging="360"/>
      </w:pPr>
      <w:rPr>
        <w:rFonts w:hint="default"/>
      </w:rPr>
    </w:lvl>
    <w:lvl w:ilvl="1" w:tplc="04020019" w:tentative="1">
      <w:start w:val="1"/>
      <w:numFmt w:val="lowerLetter"/>
      <w:lvlText w:val="%2."/>
      <w:lvlJc w:val="left"/>
      <w:pPr>
        <w:ind w:left="1790" w:hanging="360"/>
      </w:pPr>
    </w:lvl>
    <w:lvl w:ilvl="2" w:tplc="0402001B" w:tentative="1">
      <w:start w:val="1"/>
      <w:numFmt w:val="lowerRoman"/>
      <w:lvlText w:val="%3."/>
      <w:lvlJc w:val="right"/>
      <w:pPr>
        <w:ind w:left="2510" w:hanging="180"/>
      </w:pPr>
    </w:lvl>
    <w:lvl w:ilvl="3" w:tplc="0402000F" w:tentative="1">
      <w:start w:val="1"/>
      <w:numFmt w:val="decimal"/>
      <w:lvlText w:val="%4."/>
      <w:lvlJc w:val="left"/>
      <w:pPr>
        <w:ind w:left="3230" w:hanging="360"/>
      </w:pPr>
    </w:lvl>
    <w:lvl w:ilvl="4" w:tplc="04020019" w:tentative="1">
      <w:start w:val="1"/>
      <w:numFmt w:val="lowerLetter"/>
      <w:lvlText w:val="%5."/>
      <w:lvlJc w:val="left"/>
      <w:pPr>
        <w:ind w:left="3950" w:hanging="360"/>
      </w:pPr>
    </w:lvl>
    <w:lvl w:ilvl="5" w:tplc="0402001B" w:tentative="1">
      <w:start w:val="1"/>
      <w:numFmt w:val="lowerRoman"/>
      <w:lvlText w:val="%6."/>
      <w:lvlJc w:val="right"/>
      <w:pPr>
        <w:ind w:left="4670" w:hanging="180"/>
      </w:pPr>
    </w:lvl>
    <w:lvl w:ilvl="6" w:tplc="0402000F" w:tentative="1">
      <w:start w:val="1"/>
      <w:numFmt w:val="decimal"/>
      <w:lvlText w:val="%7."/>
      <w:lvlJc w:val="left"/>
      <w:pPr>
        <w:ind w:left="5390" w:hanging="360"/>
      </w:pPr>
    </w:lvl>
    <w:lvl w:ilvl="7" w:tplc="04020019" w:tentative="1">
      <w:start w:val="1"/>
      <w:numFmt w:val="lowerLetter"/>
      <w:lvlText w:val="%8."/>
      <w:lvlJc w:val="left"/>
      <w:pPr>
        <w:ind w:left="6110" w:hanging="360"/>
      </w:pPr>
    </w:lvl>
    <w:lvl w:ilvl="8" w:tplc="0402001B" w:tentative="1">
      <w:start w:val="1"/>
      <w:numFmt w:val="lowerRoman"/>
      <w:lvlText w:val="%9."/>
      <w:lvlJc w:val="right"/>
      <w:pPr>
        <w:ind w:left="6830" w:hanging="180"/>
      </w:pPr>
    </w:lvl>
  </w:abstractNum>
  <w:abstractNum w:abstractNumId="22"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3" w15:restartNumberingAfterBreak="0">
    <w:nsid w:val="222F2347"/>
    <w:multiLevelType w:val="hybridMultilevel"/>
    <w:tmpl w:val="07162166"/>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32F0921"/>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15:restartNumberingAfterBreak="0">
    <w:nsid w:val="25FD1E7E"/>
    <w:multiLevelType w:val="hybridMultilevel"/>
    <w:tmpl w:val="8EC23B06"/>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26030117"/>
    <w:multiLevelType w:val="hybridMultilevel"/>
    <w:tmpl w:val="2304C758"/>
    <w:lvl w:ilvl="0" w:tplc="7F6CDBA0">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0"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32"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4"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5"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6" w15:restartNumberingAfterBreak="0">
    <w:nsid w:val="2B842E5F"/>
    <w:multiLevelType w:val="hybridMultilevel"/>
    <w:tmpl w:val="696CE062"/>
    <w:lvl w:ilvl="0" w:tplc="908E1920">
      <w:start w:val="1"/>
      <w:numFmt w:val="bullet"/>
      <w:lvlText w:val=""/>
      <w:lvlJc w:val="left"/>
      <w:pPr>
        <w:tabs>
          <w:tab w:val="num" w:pos="1068"/>
        </w:tabs>
        <w:ind w:left="1068" w:hanging="360"/>
      </w:pPr>
      <w:rPr>
        <w:rFonts w:ascii="Symbol" w:hAnsi="Symbol" w:hint="default"/>
        <w:color w:val="auto"/>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7"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8" w15:restartNumberingAfterBreak="0">
    <w:nsid w:val="2DE73D9F"/>
    <w:multiLevelType w:val="hybridMultilevel"/>
    <w:tmpl w:val="978A346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0"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41"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43" w15:restartNumberingAfterBreak="0">
    <w:nsid w:val="346E0D3D"/>
    <w:multiLevelType w:val="hybridMultilevel"/>
    <w:tmpl w:val="075E1EA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4"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45"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6"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7"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48" w15:restartNumberingAfterBreak="0">
    <w:nsid w:val="383B601E"/>
    <w:multiLevelType w:val="hybridMultilevel"/>
    <w:tmpl w:val="439C4E40"/>
    <w:lvl w:ilvl="0" w:tplc="FE92D89A">
      <w:start w:val="1"/>
      <w:numFmt w:val="bullet"/>
      <w:lvlText w:val="-"/>
      <w:lvlJc w:val="left"/>
      <w:pPr>
        <w:ind w:left="1068" w:hanging="360"/>
      </w:pPr>
      <w:rPr>
        <w:rFonts w:ascii="Symbol" w:hAnsi="Symbol" w:hint="default"/>
      </w:rPr>
    </w:lvl>
    <w:lvl w:ilvl="1" w:tplc="FE92D89A">
      <w:start w:val="1"/>
      <w:numFmt w:val="bullet"/>
      <w:lvlText w:val="-"/>
      <w:lvlJc w:val="left"/>
      <w:pPr>
        <w:ind w:left="1788" w:hanging="360"/>
      </w:pPr>
      <w:rPr>
        <w:rFonts w:ascii="Symbol" w:hAnsi="Symbol"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9"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B8E7E42"/>
    <w:multiLevelType w:val="hybridMultilevel"/>
    <w:tmpl w:val="DDDAA256"/>
    <w:lvl w:ilvl="0" w:tplc="59CC3B28">
      <w:start w:val="1"/>
      <w:numFmt w:val="decimal"/>
      <w:lvlText w:val="%1)"/>
      <w:lvlJc w:val="left"/>
      <w:pPr>
        <w:tabs>
          <w:tab w:val="num" w:pos="1353"/>
        </w:tabs>
        <w:ind w:left="1353"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52"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3"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4"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55" w15:restartNumberingAfterBreak="0">
    <w:nsid w:val="3ECC5823"/>
    <w:multiLevelType w:val="hybridMultilevel"/>
    <w:tmpl w:val="F30843E4"/>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6"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40E72584"/>
    <w:multiLevelType w:val="multilevel"/>
    <w:tmpl w:val="A4B8AD78"/>
    <w:lvl w:ilvl="0">
      <w:start w:val="1"/>
      <w:numFmt w:val="decimal"/>
      <w:lvlRestart w:val="0"/>
      <w:pStyle w:val="NumPar1"/>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8"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429E699B"/>
    <w:multiLevelType w:val="hybridMultilevel"/>
    <w:tmpl w:val="A7F26D0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1" w15:restartNumberingAfterBreak="0">
    <w:nsid w:val="43956DA1"/>
    <w:multiLevelType w:val="hybridMultilevel"/>
    <w:tmpl w:val="020AB72C"/>
    <w:lvl w:ilvl="0" w:tplc="BBA2BB56">
      <w:start w:val="1"/>
      <w:numFmt w:val="decimal"/>
      <w:lvlText w:val="%1."/>
      <w:lvlJc w:val="left"/>
      <w:pPr>
        <w:ind w:left="720" w:hanging="360"/>
      </w:pPr>
      <w:rPr>
        <w:rFonts w:ascii="Times New Roman" w:hAnsi="Times New Roman" w:cs="Times New Roman" w:hint="default"/>
        <w:b w:val="0"/>
        <w:bCs/>
        <w:sz w:val="24"/>
        <w:szCs w:val="24"/>
      </w:rPr>
    </w:lvl>
    <w:lvl w:ilvl="1" w:tplc="0402000F">
      <w:start w:val="1"/>
      <w:numFmt w:val="decimal"/>
      <w:lvlText w:val="%2."/>
      <w:lvlJc w:val="left"/>
      <w:pPr>
        <w:ind w:left="-611" w:hanging="360"/>
      </w:pPr>
    </w:lvl>
    <w:lvl w:ilvl="2" w:tplc="DB1A0076">
      <w:start w:val="15"/>
      <w:numFmt w:val="bullet"/>
      <w:lvlText w:val="-"/>
      <w:lvlJc w:val="left"/>
      <w:pPr>
        <w:ind w:left="109" w:hanging="360"/>
      </w:pPr>
      <w:rPr>
        <w:rFonts w:ascii="Times New Roman" w:eastAsia="Calibri" w:hAnsi="Times New Roman" w:cs="Times New Roman" w:hint="default"/>
      </w:rPr>
    </w:lvl>
    <w:lvl w:ilvl="3" w:tplc="04020001">
      <w:start w:val="1"/>
      <w:numFmt w:val="bullet"/>
      <w:lvlText w:val=""/>
      <w:lvlJc w:val="left"/>
      <w:pPr>
        <w:ind w:left="829" w:hanging="360"/>
      </w:pPr>
      <w:rPr>
        <w:rFonts w:ascii="Symbol" w:hAnsi="Symbol" w:hint="default"/>
      </w:rPr>
    </w:lvl>
    <w:lvl w:ilvl="4" w:tplc="04020003">
      <w:start w:val="1"/>
      <w:numFmt w:val="bullet"/>
      <w:lvlText w:val="o"/>
      <w:lvlJc w:val="left"/>
      <w:pPr>
        <w:ind w:left="1549" w:hanging="360"/>
      </w:pPr>
      <w:rPr>
        <w:rFonts w:ascii="Courier New" w:hAnsi="Courier New" w:cs="Courier New" w:hint="default"/>
      </w:rPr>
    </w:lvl>
    <w:lvl w:ilvl="5" w:tplc="04020005">
      <w:start w:val="1"/>
      <w:numFmt w:val="bullet"/>
      <w:lvlText w:val=""/>
      <w:lvlJc w:val="left"/>
      <w:pPr>
        <w:ind w:left="2269" w:hanging="360"/>
      </w:pPr>
      <w:rPr>
        <w:rFonts w:ascii="Wingdings" w:hAnsi="Wingdings" w:hint="default"/>
      </w:rPr>
    </w:lvl>
    <w:lvl w:ilvl="6" w:tplc="04020001">
      <w:start w:val="1"/>
      <w:numFmt w:val="bullet"/>
      <w:lvlText w:val=""/>
      <w:lvlJc w:val="left"/>
      <w:pPr>
        <w:ind w:left="2989" w:hanging="360"/>
      </w:pPr>
      <w:rPr>
        <w:rFonts w:ascii="Symbol" w:hAnsi="Symbol" w:hint="default"/>
      </w:rPr>
    </w:lvl>
    <w:lvl w:ilvl="7" w:tplc="04020003">
      <w:start w:val="1"/>
      <w:numFmt w:val="bullet"/>
      <w:lvlText w:val="o"/>
      <w:lvlJc w:val="left"/>
      <w:pPr>
        <w:ind w:left="3709" w:hanging="360"/>
      </w:pPr>
      <w:rPr>
        <w:rFonts w:ascii="Courier New" w:hAnsi="Courier New" w:cs="Courier New" w:hint="default"/>
      </w:rPr>
    </w:lvl>
    <w:lvl w:ilvl="8" w:tplc="04020005">
      <w:start w:val="1"/>
      <w:numFmt w:val="bullet"/>
      <w:lvlText w:val=""/>
      <w:lvlJc w:val="left"/>
      <w:pPr>
        <w:ind w:left="4429" w:hanging="360"/>
      </w:pPr>
      <w:rPr>
        <w:rFonts w:ascii="Wingdings" w:hAnsi="Wingdings" w:hint="default"/>
      </w:rPr>
    </w:lvl>
  </w:abstractNum>
  <w:abstractNum w:abstractNumId="62"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63"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458953FD"/>
    <w:multiLevelType w:val="multilevel"/>
    <w:tmpl w:val="D37CF94C"/>
    <w:lvl w:ilvl="0">
      <w:start w:val="7"/>
      <w:numFmt w:val="decimal"/>
      <w:lvlText w:val="%1."/>
      <w:lvlJc w:val="left"/>
      <w:pPr>
        <w:ind w:left="540" w:hanging="540"/>
      </w:pPr>
      <w:rPr>
        <w:rFonts w:hint="default"/>
        <w:b/>
      </w:rPr>
    </w:lvl>
    <w:lvl w:ilvl="1">
      <w:start w:val="3"/>
      <w:numFmt w:val="decimal"/>
      <w:lvlText w:val="%1.%2."/>
      <w:lvlJc w:val="left"/>
      <w:pPr>
        <w:ind w:left="900" w:hanging="54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5"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6"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7"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68" w15:restartNumberingAfterBreak="0">
    <w:nsid w:val="499D4E74"/>
    <w:multiLevelType w:val="hybridMultilevel"/>
    <w:tmpl w:val="DDDAA256"/>
    <w:lvl w:ilvl="0" w:tplc="59CC3B28">
      <w:start w:val="1"/>
      <w:numFmt w:val="decimal"/>
      <w:lvlText w:val="%1)"/>
      <w:lvlJc w:val="left"/>
      <w:pPr>
        <w:tabs>
          <w:tab w:val="num" w:pos="1211"/>
        </w:tabs>
        <w:ind w:left="1211"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69"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0" w15:restartNumberingAfterBreak="0">
    <w:nsid w:val="4AF97562"/>
    <w:multiLevelType w:val="hybridMultilevel"/>
    <w:tmpl w:val="AA864C9E"/>
    <w:lvl w:ilvl="0" w:tplc="C0D2BD5A">
      <w:start w:val="2"/>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71" w15:restartNumberingAfterBreak="0">
    <w:nsid w:val="4BD97B0B"/>
    <w:multiLevelType w:val="hybridMultilevel"/>
    <w:tmpl w:val="61928414"/>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DB970E4"/>
    <w:multiLevelType w:val="hybridMultilevel"/>
    <w:tmpl w:val="4EDCE3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4"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5"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76"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7" w15:restartNumberingAfterBreak="0">
    <w:nsid w:val="4FFD5011"/>
    <w:multiLevelType w:val="hybridMultilevel"/>
    <w:tmpl w:val="305CBE46"/>
    <w:lvl w:ilvl="0" w:tplc="908E1920">
      <w:start w:val="1"/>
      <w:numFmt w:val="bullet"/>
      <w:lvlText w:val=""/>
      <w:lvlJc w:val="left"/>
      <w:pPr>
        <w:tabs>
          <w:tab w:val="num" w:pos="720"/>
        </w:tabs>
        <w:ind w:left="720" w:hanging="360"/>
      </w:pPr>
      <w:rPr>
        <w:rFonts w:ascii="Symbol" w:hAnsi="Symbol" w:hint="default"/>
        <w:color w:val="auto"/>
      </w:rPr>
    </w:lvl>
    <w:lvl w:ilvl="1" w:tplc="F34EA2D6">
      <w:numFmt w:val="bullet"/>
      <w:lvlText w:val="-"/>
      <w:lvlJc w:val="left"/>
      <w:pPr>
        <w:tabs>
          <w:tab w:val="num" w:pos="2010"/>
        </w:tabs>
        <w:ind w:left="2010" w:hanging="930"/>
      </w:pPr>
      <w:rPr>
        <w:rFonts w:ascii="Times New Roman" w:eastAsia="Times New Roman" w:hAnsi="Times New Roman" w:cs="Times New Roman" w:hint="default"/>
        <w:color w:val="00000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9"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1" w15:restartNumberingAfterBreak="0">
    <w:nsid w:val="544C2A83"/>
    <w:multiLevelType w:val="hybridMultilevel"/>
    <w:tmpl w:val="518E234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549A6B32"/>
    <w:multiLevelType w:val="hybridMultilevel"/>
    <w:tmpl w:val="E622500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54FF0F49"/>
    <w:multiLevelType w:val="hybridMultilevel"/>
    <w:tmpl w:val="3F785BCE"/>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84" w15:restartNumberingAfterBreak="0">
    <w:nsid w:val="55804CEF"/>
    <w:multiLevelType w:val="multilevel"/>
    <w:tmpl w:val="10D87050"/>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5"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6"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5B7E3627"/>
    <w:multiLevelType w:val="hybridMultilevel"/>
    <w:tmpl w:val="6BEA5FB2"/>
    <w:lvl w:ilvl="0" w:tplc="2A2AEFAE">
      <w:start w:val="1"/>
      <w:numFmt w:val="decimal"/>
      <w:lvlText w:val="%1."/>
      <w:lvlJc w:val="left"/>
      <w:pPr>
        <w:ind w:left="1211" w:hanging="360"/>
      </w:pPr>
      <w:rPr>
        <w:rFonts w:hint="default"/>
      </w:rPr>
    </w:lvl>
    <w:lvl w:ilvl="1" w:tplc="04020019" w:tentative="1">
      <w:start w:val="1"/>
      <w:numFmt w:val="lowerLetter"/>
      <w:lvlText w:val="%2."/>
      <w:lvlJc w:val="left"/>
      <w:pPr>
        <w:ind w:left="1931" w:hanging="360"/>
      </w:pPr>
    </w:lvl>
    <w:lvl w:ilvl="2" w:tplc="0402001B" w:tentative="1">
      <w:start w:val="1"/>
      <w:numFmt w:val="lowerRoman"/>
      <w:lvlText w:val="%3."/>
      <w:lvlJc w:val="right"/>
      <w:pPr>
        <w:ind w:left="2651" w:hanging="180"/>
      </w:pPr>
    </w:lvl>
    <w:lvl w:ilvl="3" w:tplc="0402000F" w:tentative="1">
      <w:start w:val="1"/>
      <w:numFmt w:val="decimal"/>
      <w:lvlText w:val="%4."/>
      <w:lvlJc w:val="left"/>
      <w:pPr>
        <w:ind w:left="3371" w:hanging="360"/>
      </w:pPr>
    </w:lvl>
    <w:lvl w:ilvl="4" w:tplc="04020019" w:tentative="1">
      <w:start w:val="1"/>
      <w:numFmt w:val="lowerLetter"/>
      <w:lvlText w:val="%5."/>
      <w:lvlJc w:val="left"/>
      <w:pPr>
        <w:ind w:left="4091" w:hanging="360"/>
      </w:pPr>
    </w:lvl>
    <w:lvl w:ilvl="5" w:tplc="0402001B" w:tentative="1">
      <w:start w:val="1"/>
      <w:numFmt w:val="lowerRoman"/>
      <w:lvlText w:val="%6."/>
      <w:lvlJc w:val="right"/>
      <w:pPr>
        <w:ind w:left="4811" w:hanging="180"/>
      </w:pPr>
    </w:lvl>
    <w:lvl w:ilvl="6" w:tplc="0402000F" w:tentative="1">
      <w:start w:val="1"/>
      <w:numFmt w:val="decimal"/>
      <w:lvlText w:val="%7."/>
      <w:lvlJc w:val="left"/>
      <w:pPr>
        <w:ind w:left="5531" w:hanging="360"/>
      </w:pPr>
    </w:lvl>
    <w:lvl w:ilvl="7" w:tplc="04020019" w:tentative="1">
      <w:start w:val="1"/>
      <w:numFmt w:val="lowerLetter"/>
      <w:lvlText w:val="%8."/>
      <w:lvlJc w:val="left"/>
      <w:pPr>
        <w:ind w:left="6251" w:hanging="360"/>
      </w:pPr>
    </w:lvl>
    <w:lvl w:ilvl="8" w:tplc="0402001B" w:tentative="1">
      <w:start w:val="1"/>
      <w:numFmt w:val="lowerRoman"/>
      <w:lvlText w:val="%9."/>
      <w:lvlJc w:val="right"/>
      <w:pPr>
        <w:ind w:left="6971" w:hanging="180"/>
      </w:pPr>
    </w:lvl>
  </w:abstractNum>
  <w:abstractNum w:abstractNumId="88"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89"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90" w15:restartNumberingAfterBreak="0">
    <w:nsid w:val="5D572E31"/>
    <w:multiLevelType w:val="hybridMultilevel"/>
    <w:tmpl w:val="364A0C10"/>
    <w:lvl w:ilvl="0" w:tplc="EF623C7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1"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2"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93" w15:restartNumberingAfterBreak="0">
    <w:nsid w:val="600E39BB"/>
    <w:multiLevelType w:val="hybridMultilevel"/>
    <w:tmpl w:val="F2DA4162"/>
    <w:lvl w:ilvl="0" w:tplc="FE92D89A">
      <w:start w:val="1"/>
      <w:numFmt w:val="bullet"/>
      <w:lvlText w:val="-"/>
      <w:lvlJc w:val="left"/>
      <w:pPr>
        <w:ind w:left="1428" w:hanging="360"/>
      </w:pPr>
      <w:rPr>
        <w:rFonts w:ascii="Symbol" w:hAnsi="Symbol" w:hint="default"/>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94" w15:restartNumberingAfterBreak="0">
    <w:nsid w:val="602A6F51"/>
    <w:multiLevelType w:val="hybridMultilevel"/>
    <w:tmpl w:val="966E99C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96"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97" w15:restartNumberingAfterBreak="0">
    <w:nsid w:val="65AE230B"/>
    <w:multiLevelType w:val="hybridMultilevel"/>
    <w:tmpl w:val="4CA4B702"/>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9"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100"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1"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02"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103"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04"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5"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6" w15:restartNumberingAfterBreak="0">
    <w:nsid w:val="6D4A7EAD"/>
    <w:multiLevelType w:val="hybridMultilevel"/>
    <w:tmpl w:val="54220A2C"/>
    <w:lvl w:ilvl="0" w:tplc="AE600B6E">
      <w:start w:val="1"/>
      <w:numFmt w:val="upperRoman"/>
      <w:lvlText w:val="%1."/>
      <w:lvlJc w:val="left"/>
      <w:pPr>
        <w:ind w:left="786" w:hanging="360"/>
      </w:pPr>
      <w:rPr>
        <w:rFonts w:ascii="Calibri" w:eastAsia="Calibri" w:hAnsi="Calibri"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7" w15:restartNumberingAfterBreak="0">
    <w:nsid w:val="6E200289"/>
    <w:multiLevelType w:val="multilevel"/>
    <w:tmpl w:val="FFE6C862"/>
    <w:lvl w:ilvl="0">
      <w:start w:val="1"/>
      <w:numFmt w:val="bullet"/>
      <w:lvlText w:val=""/>
      <w:lvlJc w:val="left"/>
      <w:pPr>
        <w:tabs>
          <w:tab w:val="num" w:pos="2880"/>
        </w:tabs>
        <w:ind w:left="2880" w:hanging="360"/>
      </w:pPr>
      <w:rPr>
        <w:rFonts w:ascii="Symbol" w:hAnsi="Symbol" w:hint="default"/>
        <w:sz w:val="20"/>
      </w:rPr>
    </w:lvl>
    <w:lvl w:ilvl="1">
      <w:start w:val="1"/>
      <w:numFmt w:val="bullet"/>
      <w:lvlText w:val="o"/>
      <w:lvlJc w:val="left"/>
      <w:pPr>
        <w:tabs>
          <w:tab w:val="num" w:pos="3600"/>
        </w:tabs>
        <w:ind w:left="3600" w:hanging="360"/>
      </w:pPr>
      <w:rPr>
        <w:rFonts w:ascii="Courier New" w:hAnsi="Courier New" w:cs="Times New Roman" w:hint="default"/>
        <w:sz w:val="20"/>
      </w:rPr>
    </w:lvl>
    <w:lvl w:ilvl="2">
      <w:start w:val="1"/>
      <w:numFmt w:val="bullet"/>
      <w:lvlText w:val=""/>
      <w:lvlJc w:val="left"/>
      <w:pPr>
        <w:tabs>
          <w:tab w:val="num" w:pos="4320"/>
        </w:tabs>
        <w:ind w:left="4320" w:hanging="360"/>
      </w:pPr>
      <w:rPr>
        <w:rFonts w:ascii="Wingdings" w:hAnsi="Wingdings" w:hint="default"/>
        <w:sz w:val="20"/>
      </w:rPr>
    </w:lvl>
    <w:lvl w:ilvl="3">
      <w:start w:val="1"/>
      <w:numFmt w:val="bullet"/>
      <w:lvlText w:val=""/>
      <w:lvlJc w:val="left"/>
      <w:pPr>
        <w:tabs>
          <w:tab w:val="num" w:pos="5040"/>
        </w:tabs>
        <w:ind w:left="5040" w:hanging="360"/>
      </w:pPr>
      <w:rPr>
        <w:rFonts w:ascii="Wingdings" w:hAnsi="Wingdings" w:hint="default"/>
        <w:sz w:val="20"/>
      </w:rPr>
    </w:lvl>
    <w:lvl w:ilvl="4">
      <w:start w:val="1"/>
      <w:numFmt w:val="bullet"/>
      <w:lvlText w:val=""/>
      <w:lvlJc w:val="left"/>
      <w:pPr>
        <w:tabs>
          <w:tab w:val="num" w:pos="5760"/>
        </w:tabs>
        <w:ind w:left="5760" w:hanging="360"/>
      </w:pPr>
      <w:rPr>
        <w:rFonts w:ascii="Wingdings" w:hAnsi="Wingdings" w:hint="default"/>
        <w:sz w:val="20"/>
      </w:rPr>
    </w:lvl>
    <w:lvl w:ilvl="5">
      <w:start w:val="1"/>
      <w:numFmt w:val="bullet"/>
      <w:lvlText w:val=""/>
      <w:lvlJc w:val="left"/>
      <w:pPr>
        <w:tabs>
          <w:tab w:val="num" w:pos="6480"/>
        </w:tabs>
        <w:ind w:left="6480" w:hanging="360"/>
      </w:pPr>
      <w:rPr>
        <w:rFonts w:ascii="Wingdings" w:hAnsi="Wingdings" w:hint="default"/>
        <w:sz w:val="20"/>
      </w:rPr>
    </w:lvl>
    <w:lvl w:ilvl="6">
      <w:start w:val="1"/>
      <w:numFmt w:val="bullet"/>
      <w:lvlText w:val=""/>
      <w:lvlJc w:val="left"/>
      <w:pPr>
        <w:tabs>
          <w:tab w:val="num" w:pos="7200"/>
        </w:tabs>
        <w:ind w:left="7200" w:hanging="360"/>
      </w:pPr>
      <w:rPr>
        <w:rFonts w:ascii="Wingdings" w:hAnsi="Wingdings" w:hint="default"/>
        <w:sz w:val="20"/>
      </w:rPr>
    </w:lvl>
    <w:lvl w:ilvl="7">
      <w:start w:val="1"/>
      <w:numFmt w:val="bullet"/>
      <w:lvlText w:val=""/>
      <w:lvlJc w:val="left"/>
      <w:pPr>
        <w:tabs>
          <w:tab w:val="num" w:pos="7920"/>
        </w:tabs>
        <w:ind w:left="7920" w:hanging="360"/>
      </w:pPr>
      <w:rPr>
        <w:rFonts w:ascii="Wingdings" w:hAnsi="Wingdings" w:hint="default"/>
        <w:sz w:val="20"/>
      </w:rPr>
    </w:lvl>
    <w:lvl w:ilvl="8">
      <w:start w:val="1"/>
      <w:numFmt w:val="bullet"/>
      <w:lvlText w:val=""/>
      <w:lvlJc w:val="left"/>
      <w:pPr>
        <w:tabs>
          <w:tab w:val="num" w:pos="8640"/>
        </w:tabs>
        <w:ind w:left="8640" w:hanging="360"/>
      </w:pPr>
      <w:rPr>
        <w:rFonts w:ascii="Wingdings" w:hAnsi="Wingdings" w:hint="default"/>
        <w:sz w:val="20"/>
      </w:rPr>
    </w:lvl>
  </w:abstractNum>
  <w:abstractNum w:abstractNumId="108"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09"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1"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12" w15:restartNumberingAfterBreak="0">
    <w:nsid w:val="70722512"/>
    <w:multiLevelType w:val="hybridMultilevel"/>
    <w:tmpl w:val="7504B26A"/>
    <w:lvl w:ilvl="0" w:tplc="2CA2BA8E">
      <w:start w:val="14"/>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113"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14"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115" w15:restartNumberingAfterBreak="0">
    <w:nsid w:val="74C57A01"/>
    <w:multiLevelType w:val="hybridMultilevel"/>
    <w:tmpl w:val="96B2A73C"/>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6" w15:restartNumberingAfterBreak="0">
    <w:nsid w:val="74DD0734"/>
    <w:multiLevelType w:val="multilevel"/>
    <w:tmpl w:val="1C705B12"/>
    <w:lvl w:ilvl="0">
      <w:start w:val="1"/>
      <w:numFmt w:val="decimal"/>
      <w:lvlText w:val="%1."/>
      <w:lvlJc w:val="left"/>
      <w:pPr>
        <w:ind w:left="1068" w:hanging="360"/>
      </w:pPr>
      <w:rPr>
        <w:rFonts w:hint="default"/>
      </w:rPr>
    </w:lvl>
    <w:lvl w:ilvl="1">
      <w:start w:val="1"/>
      <w:numFmt w:val="decimal"/>
      <w:isLgl/>
      <w:lvlText w:val="%1.%2"/>
      <w:lvlJc w:val="left"/>
      <w:pPr>
        <w:ind w:left="1458" w:hanging="390"/>
      </w:pPr>
      <w:rPr>
        <w:rFonts w:hint="default"/>
      </w:rPr>
    </w:lvl>
    <w:lvl w:ilvl="2">
      <w:start w:val="1"/>
      <w:numFmt w:val="decimal"/>
      <w:isLgl/>
      <w:lvlText w:val="%1.%2.%3"/>
      <w:lvlJc w:val="left"/>
      <w:pPr>
        <w:ind w:left="2148" w:hanging="720"/>
      </w:pPr>
      <w:rPr>
        <w:rFonts w:hint="default"/>
      </w:rPr>
    </w:lvl>
    <w:lvl w:ilvl="3">
      <w:start w:val="1"/>
      <w:numFmt w:val="decimal"/>
      <w:isLgl/>
      <w:lvlText w:val="%1.%2.%3.%4"/>
      <w:lvlJc w:val="left"/>
      <w:pPr>
        <w:ind w:left="2508" w:hanging="720"/>
      </w:pPr>
      <w:rPr>
        <w:rFonts w:hint="default"/>
      </w:rPr>
    </w:lvl>
    <w:lvl w:ilvl="4">
      <w:start w:val="1"/>
      <w:numFmt w:val="decimal"/>
      <w:isLgl/>
      <w:lvlText w:val="%1.%2.%3.%4.%5"/>
      <w:lvlJc w:val="left"/>
      <w:pPr>
        <w:ind w:left="3228" w:hanging="1080"/>
      </w:pPr>
      <w:rPr>
        <w:rFonts w:hint="default"/>
      </w:rPr>
    </w:lvl>
    <w:lvl w:ilvl="5">
      <w:start w:val="1"/>
      <w:numFmt w:val="decimal"/>
      <w:isLgl/>
      <w:lvlText w:val="%1.%2.%3.%4.%5.%6"/>
      <w:lvlJc w:val="left"/>
      <w:pPr>
        <w:ind w:left="3588" w:hanging="1080"/>
      </w:pPr>
      <w:rPr>
        <w:rFonts w:hint="default"/>
      </w:rPr>
    </w:lvl>
    <w:lvl w:ilvl="6">
      <w:start w:val="1"/>
      <w:numFmt w:val="decimal"/>
      <w:isLgl/>
      <w:lvlText w:val="%1.%2.%3.%4.%5.%6.%7"/>
      <w:lvlJc w:val="left"/>
      <w:pPr>
        <w:ind w:left="4308" w:hanging="1440"/>
      </w:pPr>
      <w:rPr>
        <w:rFonts w:hint="default"/>
      </w:rPr>
    </w:lvl>
    <w:lvl w:ilvl="7">
      <w:start w:val="1"/>
      <w:numFmt w:val="decimal"/>
      <w:isLgl/>
      <w:lvlText w:val="%1.%2.%3.%4.%5.%6.%7.%8"/>
      <w:lvlJc w:val="left"/>
      <w:pPr>
        <w:ind w:left="4668" w:hanging="1440"/>
      </w:pPr>
      <w:rPr>
        <w:rFonts w:hint="default"/>
      </w:rPr>
    </w:lvl>
    <w:lvl w:ilvl="8">
      <w:start w:val="1"/>
      <w:numFmt w:val="decimal"/>
      <w:isLgl/>
      <w:lvlText w:val="%1.%2.%3.%4.%5.%6.%7.%8.%9"/>
      <w:lvlJc w:val="left"/>
      <w:pPr>
        <w:ind w:left="5388" w:hanging="1800"/>
      </w:pPr>
      <w:rPr>
        <w:rFonts w:hint="default"/>
      </w:rPr>
    </w:lvl>
  </w:abstractNum>
  <w:abstractNum w:abstractNumId="117"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8"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119"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0"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21" w15:restartNumberingAfterBreak="0">
    <w:nsid w:val="79C12E28"/>
    <w:multiLevelType w:val="hybridMultilevel"/>
    <w:tmpl w:val="0562E82E"/>
    <w:lvl w:ilvl="0" w:tplc="04090011">
      <w:start w:val="1"/>
      <w:numFmt w:val="decimal"/>
      <w:lvlText w:val="%1)"/>
      <w:lvlJc w:val="left"/>
      <w:pPr>
        <w:tabs>
          <w:tab w:val="num" w:pos="720"/>
        </w:tabs>
        <w:ind w:left="720" w:hanging="360"/>
      </w:pPr>
      <w:rPr>
        <w:rFonts w:hint="default"/>
      </w:rPr>
    </w:lvl>
    <w:lvl w:ilvl="1" w:tplc="F1CCDEC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123" w15:restartNumberingAfterBreak="0">
    <w:nsid w:val="7A1715F9"/>
    <w:multiLevelType w:val="hybridMultilevel"/>
    <w:tmpl w:val="57FCF5EA"/>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4" w15:restartNumberingAfterBreak="0">
    <w:nsid w:val="7AB25B4E"/>
    <w:multiLevelType w:val="hybridMultilevel"/>
    <w:tmpl w:val="9A5E9A18"/>
    <w:lvl w:ilvl="0" w:tplc="6396FF66">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5"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14"/>
  </w:num>
  <w:num w:numId="2">
    <w:abstractNumId w:val="92"/>
  </w:num>
  <w:num w:numId="3">
    <w:abstractNumId w:val="8"/>
  </w:num>
  <w:num w:numId="4">
    <w:abstractNumId w:val="108"/>
  </w:num>
  <w:num w:numId="5">
    <w:abstractNumId w:val="60"/>
  </w:num>
  <w:num w:numId="6">
    <w:abstractNumId w:val="53"/>
  </w:num>
  <w:num w:numId="7">
    <w:abstractNumId w:val="31"/>
  </w:num>
  <w:num w:numId="8">
    <w:abstractNumId w:val="109"/>
  </w:num>
  <w:num w:numId="9">
    <w:abstractNumId w:val="26"/>
  </w:num>
  <w:num w:numId="10">
    <w:abstractNumId w:val="95"/>
  </w:num>
  <w:num w:numId="11">
    <w:abstractNumId w:val="66"/>
  </w:num>
  <w:num w:numId="12">
    <w:abstractNumId w:val="39"/>
  </w:num>
  <w:num w:numId="13">
    <w:abstractNumId w:val="34"/>
  </w:num>
  <w:num w:numId="14">
    <w:abstractNumId w:val="79"/>
  </w:num>
  <w:num w:numId="15">
    <w:abstractNumId w:val="3"/>
  </w:num>
  <w:num w:numId="16">
    <w:abstractNumId w:val="45"/>
  </w:num>
  <w:num w:numId="17">
    <w:abstractNumId w:val="44"/>
  </w:num>
  <w:num w:numId="18">
    <w:abstractNumId w:val="32"/>
  </w:num>
  <w:num w:numId="19">
    <w:abstractNumId w:val="58"/>
  </w:num>
  <w:num w:numId="20">
    <w:abstractNumId w:val="113"/>
  </w:num>
  <w:num w:numId="21">
    <w:abstractNumId w:val="117"/>
  </w:num>
  <w:num w:numId="22">
    <w:abstractNumId w:val="37"/>
  </w:num>
  <w:num w:numId="23">
    <w:abstractNumId w:val="86"/>
  </w:num>
  <w:num w:numId="24">
    <w:abstractNumId w:val="56"/>
  </w:num>
  <w:num w:numId="25">
    <w:abstractNumId w:val="11"/>
  </w:num>
  <w:num w:numId="26">
    <w:abstractNumId w:val="99"/>
  </w:num>
  <w:num w:numId="27">
    <w:abstractNumId w:val="4"/>
  </w:num>
  <w:num w:numId="28">
    <w:abstractNumId w:val="18"/>
  </w:num>
  <w:num w:numId="29">
    <w:abstractNumId w:val="35"/>
  </w:num>
  <w:num w:numId="30">
    <w:abstractNumId w:val="54"/>
  </w:num>
  <w:num w:numId="31">
    <w:abstractNumId w:val="24"/>
  </w:num>
  <w:num w:numId="32">
    <w:abstractNumId w:val="85"/>
  </w:num>
  <w:num w:numId="33">
    <w:abstractNumId w:val="19"/>
  </w:num>
  <w:num w:numId="34">
    <w:abstractNumId w:val="47"/>
  </w:num>
  <w:num w:numId="35">
    <w:abstractNumId w:val="75"/>
  </w:num>
  <w:num w:numId="36">
    <w:abstractNumId w:val="89"/>
  </w:num>
  <w:num w:numId="37">
    <w:abstractNumId w:val="118"/>
  </w:num>
  <w:num w:numId="38">
    <w:abstractNumId w:val="40"/>
  </w:num>
  <w:num w:numId="39">
    <w:abstractNumId w:val="62"/>
  </w:num>
  <w:num w:numId="40">
    <w:abstractNumId w:val="9"/>
  </w:num>
  <w:num w:numId="41">
    <w:abstractNumId w:val="30"/>
  </w:num>
  <w:num w:numId="42">
    <w:abstractNumId w:val="110"/>
  </w:num>
  <w:num w:numId="43">
    <w:abstractNumId w:val="88"/>
  </w:num>
  <w:num w:numId="44">
    <w:abstractNumId w:val="122"/>
  </w:num>
  <w:num w:numId="45">
    <w:abstractNumId w:val="104"/>
  </w:num>
  <w:num w:numId="46">
    <w:abstractNumId w:val="67"/>
  </w:num>
  <w:num w:numId="47">
    <w:abstractNumId w:val="125"/>
  </w:num>
  <w:num w:numId="48">
    <w:abstractNumId w:val="119"/>
  </w:num>
  <w:num w:numId="49">
    <w:abstractNumId w:val="98"/>
  </w:num>
  <w:num w:numId="50">
    <w:abstractNumId w:val="102"/>
  </w:num>
  <w:num w:numId="51">
    <w:abstractNumId w:val="10"/>
  </w:num>
  <w:num w:numId="52">
    <w:abstractNumId w:val="80"/>
  </w:num>
  <w:num w:numId="53">
    <w:abstractNumId w:val="111"/>
  </w:num>
  <w:num w:numId="54">
    <w:abstractNumId w:val="101"/>
  </w:num>
  <w:num w:numId="55">
    <w:abstractNumId w:val="49"/>
  </w:num>
  <w:num w:numId="56">
    <w:abstractNumId w:val="105"/>
  </w:num>
  <w:num w:numId="57">
    <w:abstractNumId w:val="76"/>
  </w:num>
  <w:num w:numId="58">
    <w:abstractNumId w:val="16"/>
  </w:num>
  <w:num w:numId="59">
    <w:abstractNumId w:val="12"/>
  </w:num>
  <w:num w:numId="60">
    <w:abstractNumId w:val="63"/>
  </w:num>
  <w:num w:numId="61">
    <w:abstractNumId w:val="6"/>
  </w:num>
  <w:num w:numId="62">
    <w:abstractNumId w:val="74"/>
  </w:num>
  <w:num w:numId="63">
    <w:abstractNumId w:val="33"/>
  </w:num>
  <w:num w:numId="64">
    <w:abstractNumId w:val="100"/>
  </w:num>
  <w:num w:numId="65">
    <w:abstractNumId w:val="103"/>
  </w:num>
  <w:num w:numId="66">
    <w:abstractNumId w:val="78"/>
  </w:num>
  <w:num w:numId="67">
    <w:abstractNumId w:val="69"/>
  </w:num>
  <w:num w:numId="68">
    <w:abstractNumId w:val="78"/>
  </w:num>
  <w:num w:numId="69">
    <w:abstractNumId w:val="96"/>
  </w:num>
  <w:num w:numId="70">
    <w:abstractNumId w:val="22"/>
  </w:num>
  <w:num w:numId="71">
    <w:abstractNumId w:val="46"/>
  </w:num>
  <w:num w:numId="72">
    <w:abstractNumId w:val="14"/>
  </w:num>
  <w:num w:numId="73">
    <w:abstractNumId w:val="7"/>
  </w:num>
  <w:num w:numId="74">
    <w:abstractNumId w:val="91"/>
  </w:num>
  <w:num w:numId="75">
    <w:abstractNumId w:val="2"/>
  </w:num>
  <w:num w:numId="76">
    <w:abstractNumId w:val="20"/>
  </w:num>
  <w:num w:numId="77">
    <w:abstractNumId w:val="41"/>
  </w:num>
  <w:num w:numId="78">
    <w:abstractNumId w:val="120"/>
  </w:num>
  <w:num w:numId="79">
    <w:abstractNumId w:val="50"/>
  </w:num>
  <w:num w:numId="80">
    <w:abstractNumId w:val="51"/>
  </w:num>
  <w:num w:numId="81">
    <w:abstractNumId w:val="52"/>
  </w:num>
  <w:num w:numId="82">
    <w:abstractNumId w:val="42"/>
  </w:num>
  <w:num w:numId="83">
    <w:abstractNumId w:val="73"/>
  </w:num>
  <w:num w:numId="84">
    <w:abstractNumId w:val="27"/>
  </w:num>
  <w:num w:numId="85">
    <w:abstractNumId w:val="65"/>
  </w:num>
  <w:num w:numId="86">
    <w:abstractNumId w:val="124"/>
  </w:num>
  <w:num w:numId="87">
    <w:abstractNumId w:val="82"/>
  </w:num>
  <w:num w:numId="88">
    <w:abstractNumId w:val="43"/>
  </w:num>
  <w:num w:numId="89">
    <w:abstractNumId w:val="112"/>
  </w:num>
  <w:num w:numId="90">
    <w:abstractNumId w:val="36"/>
  </w:num>
  <w:num w:numId="91">
    <w:abstractNumId w:val="97"/>
  </w:num>
  <w:num w:numId="92">
    <w:abstractNumId w:val="94"/>
  </w:num>
  <w:num w:numId="93">
    <w:abstractNumId w:val="38"/>
  </w:num>
  <w:num w:numId="94">
    <w:abstractNumId w:val="0"/>
  </w:num>
  <w:num w:numId="95">
    <w:abstractNumId w:val="84"/>
  </w:num>
  <w:num w:numId="96">
    <w:abstractNumId w:val="15"/>
  </w:num>
  <w:num w:numId="97">
    <w:abstractNumId w:val="28"/>
  </w:num>
  <w:num w:numId="98">
    <w:abstractNumId w:val="90"/>
  </w:num>
  <w:num w:numId="99">
    <w:abstractNumId w:val="121"/>
  </w:num>
  <w:num w:numId="100">
    <w:abstractNumId w:val="71"/>
  </w:num>
  <w:num w:numId="101">
    <w:abstractNumId w:val="23"/>
  </w:num>
  <w:num w:numId="102">
    <w:abstractNumId w:val="123"/>
  </w:num>
  <w:num w:numId="103">
    <w:abstractNumId w:val="115"/>
  </w:num>
  <w:num w:numId="104">
    <w:abstractNumId w:val="77"/>
  </w:num>
  <w:num w:numId="105">
    <w:abstractNumId w:val="81"/>
  </w:num>
  <w:num w:numId="106">
    <w:abstractNumId w:val="57"/>
  </w:num>
  <w:num w:numId="107">
    <w:abstractNumId w:val="70"/>
  </w:num>
  <w:num w:numId="108">
    <w:abstractNumId w:val="55"/>
  </w:num>
  <w:num w:numId="109">
    <w:abstractNumId w:val="106"/>
  </w:num>
  <w:num w:numId="110">
    <w:abstractNumId w:val="72"/>
  </w:num>
  <w:num w:numId="111">
    <w:abstractNumId w:val="29"/>
  </w:num>
  <w:num w:numId="112">
    <w:abstractNumId w:val="59"/>
  </w:num>
  <w:num w:numId="113">
    <w:abstractNumId w:val="83"/>
  </w:num>
  <w:num w:numId="114">
    <w:abstractNumId w:val="116"/>
  </w:num>
  <w:num w:numId="115">
    <w:abstractNumId w:val="13"/>
  </w:num>
  <w:num w:numId="116">
    <w:abstractNumId w:val="17"/>
  </w:num>
  <w:num w:numId="117">
    <w:abstractNumId w:val="1"/>
  </w:num>
  <w:num w:numId="118">
    <w:abstractNumId w:val="25"/>
  </w:num>
  <w:num w:numId="119">
    <w:abstractNumId w:val="87"/>
  </w:num>
  <w:num w:numId="120">
    <w:abstractNumId w:val="68"/>
  </w:num>
  <w:num w:numId="121">
    <w:abstractNumId w:val="64"/>
  </w:num>
  <w:num w:numId="122">
    <w:abstractNumId w:val="93"/>
  </w:num>
  <w:num w:numId="123">
    <w:abstractNumId w:val="48"/>
  </w:num>
  <w:num w:numId="124">
    <w:abstractNumId w:val="5"/>
  </w:num>
  <w:num w:numId="125">
    <w:abstractNumId w:val="21"/>
  </w:num>
  <w:num w:numId="126">
    <w:abstractNumId w:val="107"/>
  </w:num>
  <w:num w:numId="127">
    <w:abstractNumId w:val="61"/>
    <w:lvlOverride w:ilvl="0">
      <w:startOverride w:val="1"/>
    </w:lvlOverride>
    <w:lvlOverride w:ilvl="1">
      <w:startOverride w:val="1"/>
    </w:lvlOverride>
    <w:lvlOverride w:ilvl="2"/>
    <w:lvlOverride w:ilvl="3"/>
    <w:lvlOverride w:ilvl="4"/>
    <w:lvlOverride w:ilvl="5"/>
    <w:lvlOverride w:ilvl="6"/>
    <w:lvlOverride w:ilvl="7"/>
    <w:lvlOverride w:ilvl="8"/>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cumentProtection w:edit="readOnly" w:formatting="1" w:enforcement="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871"/>
    <w:rsid w:val="00000B92"/>
    <w:rsid w:val="0000240F"/>
    <w:rsid w:val="0000243A"/>
    <w:rsid w:val="000029F1"/>
    <w:rsid w:val="00002A9C"/>
    <w:rsid w:val="00003F52"/>
    <w:rsid w:val="000041B4"/>
    <w:rsid w:val="000042AE"/>
    <w:rsid w:val="000044EC"/>
    <w:rsid w:val="00005BFA"/>
    <w:rsid w:val="00006CEF"/>
    <w:rsid w:val="00011752"/>
    <w:rsid w:val="000123B9"/>
    <w:rsid w:val="000124AB"/>
    <w:rsid w:val="0001266C"/>
    <w:rsid w:val="00015673"/>
    <w:rsid w:val="00015D72"/>
    <w:rsid w:val="00016970"/>
    <w:rsid w:val="00016DB4"/>
    <w:rsid w:val="00017260"/>
    <w:rsid w:val="0002074B"/>
    <w:rsid w:val="00021E0F"/>
    <w:rsid w:val="00022C23"/>
    <w:rsid w:val="0002324E"/>
    <w:rsid w:val="00023286"/>
    <w:rsid w:val="000239D6"/>
    <w:rsid w:val="00023DA0"/>
    <w:rsid w:val="00024F60"/>
    <w:rsid w:val="00026109"/>
    <w:rsid w:val="00026325"/>
    <w:rsid w:val="0002648B"/>
    <w:rsid w:val="000277DB"/>
    <w:rsid w:val="0003068E"/>
    <w:rsid w:val="0003161F"/>
    <w:rsid w:val="00031B7A"/>
    <w:rsid w:val="000321F1"/>
    <w:rsid w:val="0003336F"/>
    <w:rsid w:val="000347C3"/>
    <w:rsid w:val="00034B40"/>
    <w:rsid w:val="00035240"/>
    <w:rsid w:val="000359E8"/>
    <w:rsid w:val="00036288"/>
    <w:rsid w:val="00036637"/>
    <w:rsid w:val="0003688F"/>
    <w:rsid w:val="00036BB2"/>
    <w:rsid w:val="0003758F"/>
    <w:rsid w:val="000375AF"/>
    <w:rsid w:val="00040E5E"/>
    <w:rsid w:val="00041C91"/>
    <w:rsid w:val="00041CE8"/>
    <w:rsid w:val="00042648"/>
    <w:rsid w:val="00042830"/>
    <w:rsid w:val="00043461"/>
    <w:rsid w:val="00043E93"/>
    <w:rsid w:val="00044C19"/>
    <w:rsid w:val="00044E4F"/>
    <w:rsid w:val="00045042"/>
    <w:rsid w:val="00045B99"/>
    <w:rsid w:val="00045F6C"/>
    <w:rsid w:val="000464DF"/>
    <w:rsid w:val="00046755"/>
    <w:rsid w:val="00047B0D"/>
    <w:rsid w:val="00047DD5"/>
    <w:rsid w:val="0005154A"/>
    <w:rsid w:val="000519B8"/>
    <w:rsid w:val="0005340F"/>
    <w:rsid w:val="000541AF"/>
    <w:rsid w:val="00057207"/>
    <w:rsid w:val="000579B0"/>
    <w:rsid w:val="00060E7E"/>
    <w:rsid w:val="00061047"/>
    <w:rsid w:val="00062AC1"/>
    <w:rsid w:val="00062B91"/>
    <w:rsid w:val="00062CC8"/>
    <w:rsid w:val="00062F30"/>
    <w:rsid w:val="0006355F"/>
    <w:rsid w:val="00063F8B"/>
    <w:rsid w:val="000649A1"/>
    <w:rsid w:val="000653C6"/>
    <w:rsid w:val="00066581"/>
    <w:rsid w:val="000679FF"/>
    <w:rsid w:val="00067F0B"/>
    <w:rsid w:val="00070130"/>
    <w:rsid w:val="000701D8"/>
    <w:rsid w:val="00072444"/>
    <w:rsid w:val="00074022"/>
    <w:rsid w:val="00074EE8"/>
    <w:rsid w:val="000762DD"/>
    <w:rsid w:val="000762F0"/>
    <w:rsid w:val="0008029B"/>
    <w:rsid w:val="000803E6"/>
    <w:rsid w:val="000804B1"/>
    <w:rsid w:val="0008138F"/>
    <w:rsid w:val="0008177D"/>
    <w:rsid w:val="00081BCE"/>
    <w:rsid w:val="00082B45"/>
    <w:rsid w:val="0008355C"/>
    <w:rsid w:val="000837CA"/>
    <w:rsid w:val="000844AD"/>
    <w:rsid w:val="000849FE"/>
    <w:rsid w:val="00084D60"/>
    <w:rsid w:val="00084F06"/>
    <w:rsid w:val="000853D9"/>
    <w:rsid w:val="00085407"/>
    <w:rsid w:val="000854B1"/>
    <w:rsid w:val="000854D9"/>
    <w:rsid w:val="00085DEC"/>
    <w:rsid w:val="00086875"/>
    <w:rsid w:val="00086D76"/>
    <w:rsid w:val="00087449"/>
    <w:rsid w:val="00087563"/>
    <w:rsid w:val="000876D1"/>
    <w:rsid w:val="000910E6"/>
    <w:rsid w:val="00092DA8"/>
    <w:rsid w:val="00092E46"/>
    <w:rsid w:val="00093EDB"/>
    <w:rsid w:val="00094057"/>
    <w:rsid w:val="000957B9"/>
    <w:rsid w:val="000960D0"/>
    <w:rsid w:val="00097118"/>
    <w:rsid w:val="000973AB"/>
    <w:rsid w:val="0009760E"/>
    <w:rsid w:val="000A0285"/>
    <w:rsid w:val="000A0543"/>
    <w:rsid w:val="000A09B1"/>
    <w:rsid w:val="000A1B86"/>
    <w:rsid w:val="000A1D9D"/>
    <w:rsid w:val="000A2397"/>
    <w:rsid w:val="000A24F2"/>
    <w:rsid w:val="000A25B7"/>
    <w:rsid w:val="000A2B6C"/>
    <w:rsid w:val="000A345C"/>
    <w:rsid w:val="000A39A3"/>
    <w:rsid w:val="000A3B27"/>
    <w:rsid w:val="000A6CA9"/>
    <w:rsid w:val="000A75CD"/>
    <w:rsid w:val="000B1FC5"/>
    <w:rsid w:val="000B3289"/>
    <w:rsid w:val="000B3D35"/>
    <w:rsid w:val="000B3EAD"/>
    <w:rsid w:val="000B43C3"/>
    <w:rsid w:val="000B4D62"/>
    <w:rsid w:val="000B5483"/>
    <w:rsid w:val="000B56D2"/>
    <w:rsid w:val="000B5C30"/>
    <w:rsid w:val="000B5D8D"/>
    <w:rsid w:val="000B5FEE"/>
    <w:rsid w:val="000B6633"/>
    <w:rsid w:val="000B7B17"/>
    <w:rsid w:val="000B7E74"/>
    <w:rsid w:val="000C0AB1"/>
    <w:rsid w:val="000C1B45"/>
    <w:rsid w:val="000C1C17"/>
    <w:rsid w:val="000C222E"/>
    <w:rsid w:val="000C2EDB"/>
    <w:rsid w:val="000C3254"/>
    <w:rsid w:val="000C397F"/>
    <w:rsid w:val="000C4449"/>
    <w:rsid w:val="000C486B"/>
    <w:rsid w:val="000C56F8"/>
    <w:rsid w:val="000C5E29"/>
    <w:rsid w:val="000C61B0"/>
    <w:rsid w:val="000C6487"/>
    <w:rsid w:val="000D05B8"/>
    <w:rsid w:val="000D0603"/>
    <w:rsid w:val="000D0A2D"/>
    <w:rsid w:val="000D0F16"/>
    <w:rsid w:val="000D0FDB"/>
    <w:rsid w:val="000D2086"/>
    <w:rsid w:val="000D21BA"/>
    <w:rsid w:val="000D2653"/>
    <w:rsid w:val="000D3106"/>
    <w:rsid w:val="000D392C"/>
    <w:rsid w:val="000D3CC9"/>
    <w:rsid w:val="000D47AB"/>
    <w:rsid w:val="000D49FF"/>
    <w:rsid w:val="000D5847"/>
    <w:rsid w:val="000D5D36"/>
    <w:rsid w:val="000D6D3B"/>
    <w:rsid w:val="000D704B"/>
    <w:rsid w:val="000D7788"/>
    <w:rsid w:val="000D7EAD"/>
    <w:rsid w:val="000D7EFE"/>
    <w:rsid w:val="000E0065"/>
    <w:rsid w:val="000E06A0"/>
    <w:rsid w:val="000E06F4"/>
    <w:rsid w:val="000E0A9C"/>
    <w:rsid w:val="000E10EF"/>
    <w:rsid w:val="000E1574"/>
    <w:rsid w:val="000E1913"/>
    <w:rsid w:val="000E3E20"/>
    <w:rsid w:val="000E431A"/>
    <w:rsid w:val="000E4671"/>
    <w:rsid w:val="000E4AC8"/>
    <w:rsid w:val="000E5524"/>
    <w:rsid w:val="000E5566"/>
    <w:rsid w:val="000E6500"/>
    <w:rsid w:val="000E693D"/>
    <w:rsid w:val="000E7854"/>
    <w:rsid w:val="000F115B"/>
    <w:rsid w:val="000F166D"/>
    <w:rsid w:val="000F167C"/>
    <w:rsid w:val="000F2663"/>
    <w:rsid w:val="000F2BDC"/>
    <w:rsid w:val="000F2F7A"/>
    <w:rsid w:val="000F369F"/>
    <w:rsid w:val="000F4544"/>
    <w:rsid w:val="000F4E4E"/>
    <w:rsid w:val="000F586A"/>
    <w:rsid w:val="000F668C"/>
    <w:rsid w:val="000F6B0A"/>
    <w:rsid w:val="000F71F4"/>
    <w:rsid w:val="000F7D6F"/>
    <w:rsid w:val="001000ED"/>
    <w:rsid w:val="00101725"/>
    <w:rsid w:val="00101FB7"/>
    <w:rsid w:val="001025A2"/>
    <w:rsid w:val="001027CF"/>
    <w:rsid w:val="001029ED"/>
    <w:rsid w:val="00103108"/>
    <w:rsid w:val="0010399E"/>
    <w:rsid w:val="00104C70"/>
    <w:rsid w:val="00104EA4"/>
    <w:rsid w:val="00105DF5"/>
    <w:rsid w:val="00105E28"/>
    <w:rsid w:val="0010789F"/>
    <w:rsid w:val="00111711"/>
    <w:rsid w:val="00112FB8"/>
    <w:rsid w:val="001133B0"/>
    <w:rsid w:val="00114504"/>
    <w:rsid w:val="0011656D"/>
    <w:rsid w:val="00116AE1"/>
    <w:rsid w:val="0011764F"/>
    <w:rsid w:val="001210DA"/>
    <w:rsid w:val="00121206"/>
    <w:rsid w:val="00121755"/>
    <w:rsid w:val="00121A5E"/>
    <w:rsid w:val="001222F8"/>
    <w:rsid w:val="00122EF6"/>
    <w:rsid w:val="00123106"/>
    <w:rsid w:val="00123908"/>
    <w:rsid w:val="00124B64"/>
    <w:rsid w:val="00124BD4"/>
    <w:rsid w:val="00124C17"/>
    <w:rsid w:val="00124F9E"/>
    <w:rsid w:val="0012515E"/>
    <w:rsid w:val="00125815"/>
    <w:rsid w:val="00125FE2"/>
    <w:rsid w:val="00126D1F"/>
    <w:rsid w:val="00126EC9"/>
    <w:rsid w:val="001273CA"/>
    <w:rsid w:val="001302CA"/>
    <w:rsid w:val="0013072E"/>
    <w:rsid w:val="001308F8"/>
    <w:rsid w:val="00130ED6"/>
    <w:rsid w:val="00131B6A"/>
    <w:rsid w:val="00132130"/>
    <w:rsid w:val="00132B9C"/>
    <w:rsid w:val="00133466"/>
    <w:rsid w:val="00134284"/>
    <w:rsid w:val="00134F06"/>
    <w:rsid w:val="00135C70"/>
    <w:rsid w:val="00136E35"/>
    <w:rsid w:val="0013734F"/>
    <w:rsid w:val="00137DE6"/>
    <w:rsid w:val="00137E5F"/>
    <w:rsid w:val="00140223"/>
    <w:rsid w:val="00140511"/>
    <w:rsid w:val="00140FAE"/>
    <w:rsid w:val="0014171C"/>
    <w:rsid w:val="0014193F"/>
    <w:rsid w:val="00141E24"/>
    <w:rsid w:val="00142D0F"/>
    <w:rsid w:val="0014325C"/>
    <w:rsid w:val="00143F41"/>
    <w:rsid w:val="00143FED"/>
    <w:rsid w:val="00144C04"/>
    <w:rsid w:val="00145284"/>
    <w:rsid w:val="001467EA"/>
    <w:rsid w:val="001475BB"/>
    <w:rsid w:val="00147679"/>
    <w:rsid w:val="00147F7A"/>
    <w:rsid w:val="001503CB"/>
    <w:rsid w:val="001510E1"/>
    <w:rsid w:val="00151776"/>
    <w:rsid w:val="00151905"/>
    <w:rsid w:val="0015262B"/>
    <w:rsid w:val="00153309"/>
    <w:rsid w:val="00154E2E"/>
    <w:rsid w:val="0015514A"/>
    <w:rsid w:val="00156D2E"/>
    <w:rsid w:val="00156D87"/>
    <w:rsid w:val="001577F5"/>
    <w:rsid w:val="001578A0"/>
    <w:rsid w:val="00157ADB"/>
    <w:rsid w:val="00160734"/>
    <w:rsid w:val="00161401"/>
    <w:rsid w:val="0016172E"/>
    <w:rsid w:val="00161782"/>
    <w:rsid w:val="001620B4"/>
    <w:rsid w:val="001633BB"/>
    <w:rsid w:val="001635D0"/>
    <w:rsid w:val="0016418A"/>
    <w:rsid w:val="00164703"/>
    <w:rsid w:val="0016503D"/>
    <w:rsid w:val="0016579A"/>
    <w:rsid w:val="00166D15"/>
    <w:rsid w:val="00167347"/>
    <w:rsid w:val="0016738D"/>
    <w:rsid w:val="001700C0"/>
    <w:rsid w:val="001708B8"/>
    <w:rsid w:val="00170E0D"/>
    <w:rsid w:val="001725EE"/>
    <w:rsid w:val="00172B70"/>
    <w:rsid w:val="00172E92"/>
    <w:rsid w:val="00174EAA"/>
    <w:rsid w:val="00175501"/>
    <w:rsid w:val="001766BA"/>
    <w:rsid w:val="001778F8"/>
    <w:rsid w:val="0018022D"/>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96D"/>
    <w:rsid w:val="00186D85"/>
    <w:rsid w:val="00187F4C"/>
    <w:rsid w:val="0019040B"/>
    <w:rsid w:val="00190C20"/>
    <w:rsid w:val="001918AC"/>
    <w:rsid w:val="00191A17"/>
    <w:rsid w:val="00191A7C"/>
    <w:rsid w:val="00191F92"/>
    <w:rsid w:val="00192C2C"/>
    <w:rsid w:val="00196B2E"/>
    <w:rsid w:val="00196D10"/>
    <w:rsid w:val="00196DB1"/>
    <w:rsid w:val="00196DB4"/>
    <w:rsid w:val="0019715E"/>
    <w:rsid w:val="001A0481"/>
    <w:rsid w:val="001A05F2"/>
    <w:rsid w:val="001A08F5"/>
    <w:rsid w:val="001A09CD"/>
    <w:rsid w:val="001A141A"/>
    <w:rsid w:val="001A1E06"/>
    <w:rsid w:val="001A1EC2"/>
    <w:rsid w:val="001A254D"/>
    <w:rsid w:val="001A275C"/>
    <w:rsid w:val="001A2865"/>
    <w:rsid w:val="001A3911"/>
    <w:rsid w:val="001A3E1C"/>
    <w:rsid w:val="001A49A8"/>
    <w:rsid w:val="001A760F"/>
    <w:rsid w:val="001A7D10"/>
    <w:rsid w:val="001B08F6"/>
    <w:rsid w:val="001B0902"/>
    <w:rsid w:val="001B0937"/>
    <w:rsid w:val="001B0E6A"/>
    <w:rsid w:val="001B12D7"/>
    <w:rsid w:val="001B19D9"/>
    <w:rsid w:val="001B2916"/>
    <w:rsid w:val="001B3685"/>
    <w:rsid w:val="001B39D3"/>
    <w:rsid w:val="001B4485"/>
    <w:rsid w:val="001B4A36"/>
    <w:rsid w:val="001B4E2A"/>
    <w:rsid w:val="001B50B3"/>
    <w:rsid w:val="001B53B4"/>
    <w:rsid w:val="001B58C2"/>
    <w:rsid w:val="001B59AE"/>
    <w:rsid w:val="001B5E8A"/>
    <w:rsid w:val="001B7FAB"/>
    <w:rsid w:val="001C0FAC"/>
    <w:rsid w:val="001C1373"/>
    <w:rsid w:val="001C15DC"/>
    <w:rsid w:val="001C256C"/>
    <w:rsid w:val="001C26A9"/>
    <w:rsid w:val="001C2771"/>
    <w:rsid w:val="001C2A21"/>
    <w:rsid w:val="001C49DC"/>
    <w:rsid w:val="001C6458"/>
    <w:rsid w:val="001C6D9A"/>
    <w:rsid w:val="001C7245"/>
    <w:rsid w:val="001D09B9"/>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E7C5A"/>
    <w:rsid w:val="001F00E0"/>
    <w:rsid w:val="001F0D15"/>
    <w:rsid w:val="001F13C6"/>
    <w:rsid w:val="001F1625"/>
    <w:rsid w:val="001F1AA9"/>
    <w:rsid w:val="001F2400"/>
    <w:rsid w:val="001F2C84"/>
    <w:rsid w:val="001F41D1"/>
    <w:rsid w:val="001F4DC3"/>
    <w:rsid w:val="001F51F5"/>
    <w:rsid w:val="001F54B5"/>
    <w:rsid w:val="001F7140"/>
    <w:rsid w:val="00200F46"/>
    <w:rsid w:val="00200FB8"/>
    <w:rsid w:val="00201211"/>
    <w:rsid w:val="00201407"/>
    <w:rsid w:val="002018E9"/>
    <w:rsid w:val="00202719"/>
    <w:rsid w:val="002028D8"/>
    <w:rsid w:val="00203921"/>
    <w:rsid w:val="00203B11"/>
    <w:rsid w:val="002040C7"/>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12E"/>
    <w:rsid w:val="002142A0"/>
    <w:rsid w:val="002144F0"/>
    <w:rsid w:val="002158A1"/>
    <w:rsid w:val="002177EA"/>
    <w:rsid w:val="00217EF3"/>
    <w:rsid w:val="00220596"/>
    <w:rsid w:val="002218C5"/>
    <w:rsid w:val="00222060"/>
    <w:rsid w:val="002224F3"/>
    <w:rsid w:val="00223A40"/>
    <w:rsid w:val="00223E04"/>
    <w:rsid w:val="00224023"/>
    <w:rsid w:val="00224410"/>
    <w:rsid w:val="00224E4D"/>
    <w:rsid w:val="002259FE"/>
    <w:rsid w:val="00225E1E"/>
    <w:rsid w:val="00225FE7"/>
    <w:rsid w:val="00230137"/>
    <w:rsid w:val="002301C8"/>
    <w:rsid w:val="002310E2"/>
    <w:rsid w:val="00231437"/>
    <w:rsid w:val="00232270"/>
    <w:rsid w:val="00232A47"/>
    <w:rsid w:val="00232C22"/>
    <w:rsid w:val="00232C2D"/>
    <w:rsid w:val="00232FBD"/>
    <w:rsid w:val="00233D8E"/>
    <w:rsid w:val="00234198"/>
    <w:rsid w:val="002341A9"/>
    <w:rsid w:val="00234D2F"/>
    <w:rsid w:val="002353BE"/>
    <w:rsid w:val="00235479"/>
    <w:rsid w:val="00235C20"/>
    <w:rsid w:val="00236525"/>
    <w:rsid w:val="00236616"/>
    <w:rsid w:val="0023721A"/>
    <w:rsid w:val="002400B5"/>
    <w:rsid w:val="00240A31"/>
    <w:rsid w:val="00240B47"/>
    <w:rsid w:val="00241B5E"/>
    <w:rsid w:val="002421BE"/>
    <w:rsid w:val="0024223E"/>
    <w:rsid w:val="002422CA"/>
    <w:rsid w:val="0024291D"/>
    <w:rsid w:val="00243545"/>
    <w:rsid w:val="002435E7"/>
    <w:rsid w:val="002437C8"/>
    <w:rsid w:val="00243E7A"/>
    <w:rsid w:val="002444FD"/>
    <w:rsid w:val="0024467F"/>
    <w:rsid w:val="00245524"/>
    <w:rsid w:val="00246634"/>
    <w:rsid w:val="00247663"/>
    <w:rsid w:val="002477AD"/>
    <w:rsid w:val="00247D57"/>
    <w:rsid w:val="00247E8F"/>
    <w:rsid w:val="00250B2A"/>
    <w:rsid w:val="0025180E"/>
    <w:rsid w:val="0025234A"/>
    <w:rsid w:val="00253FA4"/>
    <w:rsid w:val="002548A0"/>
    <w:rsid w:val="002551BF"/>
    <w:rsid w:val="00255E65"/>
    <w:rsid w:val="00255E7D"/>
    <w:rsid w:val="00256C6A"/>
    <w:rsid w:val="00257775"/>
    <w:rsid w:val="00260557"/>
    <w:rsid w:val="00261660"/>
    <w:rsid w:val="0026288F"/>
    <w:rsid w:val="00265D04"/>
    <w:rsid w:val="002663B7"/>
    <w:rsid w:val="00267D83"/>
    <w:rsid w:val="0027039A"/>
    <w:rsid w:val="00272698"/>
    <w:rsid w:val="00272FFD"/>
    <w:rsid w:val="00273E31"/>
    <w:rsid w:val="00273F70"/>
    <w:rsid w:val="0027587B"/>
    <w:rsid w:val="002766A0"/>
    <w:rsid w:val="00276EBC"/>
    <w:rsid w:val="002770B1"/>
    <w:rsid w:val="002770D1"/>
    <w:rsid w:val="002774E1"/>
    <w:rsid w:val="00277674"/>
    <w:rsid w:val="00280233"/>
    <w:rsid w:val="00281121"/>
    <w:rsid w:val="00281159"/>
    <w:rsid w:val="002812EA"/>
    <w:rsid w:val="002836CC"/>
    <w:rsid w:val="00283CF8"/>
    <w:rsid w:val="00284CA4"/>
    <w:rsid w:val="002857A3"/>
    <w:rsid w:val="002862EC"/>
    <w:rsid w:val="00286405"/>
    <w:rsid w:val="00286469"/>
    <w:rsid w:val="00286D09"/>
    <w:rsid w:val="00287663"/>
    <w:rsid w:val="002909B0"/>
    <w:rsid w:val="00290E25"/>
    <w:rsid w:val="002915A8"/>
    <w:rsid w:val="00292A7E"/>
    <w:rsid w:val="0029447E"/>
    <w:rsid w:val="002946DB"/>
    <w:rsid w:val="00296402"/>
    <w:rsid w:val="002A0444"/>
    <w:rsid w:val="002A070E"/>
    <w:rsid w:val="002A0A7C"/>
    <w:rsid w:val="002A0AC9"/>
    <w:rsid w:val="002A1959"/>
    <w:rsid w:val="002A28A3"/>
    <w:rsid w:val="002A2A02"/>
    <w:rsid w:val="002A39FC"/>
    <w:rsid w:val="002A4333"/>
    <w:rsid w:val="002A4713"/>
    <w:rsid w:val="002A537B"/>
    <w:rsid w:val="002A61FD"/>
    <w:rsid w:val="002A621A"/>
    <w:rsid w:val="002A730B"/>
    <w:rsid w:val="002A7BFA"/>
    <w:rsid w:val="002A7C8A"/>
    <w:rsid w:val="002B0370"/>
    <w:rsid w:val="002B05AB"/>
    <w:rsid w:val="002B080B"/>
    <w:rsid w:val="002B0B2E"/>
    <w:rsid w:val="002B0C89"/>
    <w:rsid w:val="002B0F31"/>
    <w:rsid w:val="002B1002"/>
    <w:rsid w:val="002B1179"/>
    <w:rsid w:val="002B1E55"/>
    <w:rsid w:val="002B2065"/>
    <w:rsid w:val="002B2344"/>
    <w:rsid w:val="002B2E88"/>
    <w:rsid w:val="002B40E1"/>
    <w:rsid w:val="002B5485"/>
    <w:rsid w:val="002B6FBA"/>
    <w:rsid w:val="002C03CC"/>
    <w:rsid w:val="002C0C99"/>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0E38"/>
    <w:rsid w:val="002D1391"/>
    <w:rsid w:val="002D1431"/>
    <w:rsid w:val="002D1D07"/>
    <w:rsid w:val="002D28ED"/>
    <w:rsid w:val="002D2B07"/>
    <w:rsid w:val="002D2F43"/>
    <w:rsid w:val="002D33CA"/>
    <w:rsid w:val="002D384A"/>
    <w:rsid w:val="002D590D"/>
    <w:rsid w:val="002D60F2"/>
    <w:rsid w:val="002D6A3D"/>
    <w:rsid w:val="002D7B74"/>
    <w:rsid w:val="002D7F62"/>
    <w:rsid w:val="002E0736"/>
    <w:rsid w:val="002E0C60"/>
    <w:rsid w:val="002E0EEC"/>
    <w:rsid w:val="002E193A"/>
    <w:rsid w:val="002E1DA4"/>
    <w:rsid w:val="002E2384"/>
    <w:rsid w:val="002E242C"/>
    <w:rsid w:val="002E28FB"/>
    <w:rsid w:val="002E2A4A"/>
    <w:rsid w:val="002E2CBD"/>
    <w:rsid w:val="002E353C"/>
    <w:rsid w:val="002E3B19"/>
    <w:rsid w:val="002E4333"/>
    <w:rsid w:val="002E4D41"/>
    <w:rsid w:val="002E5512"/>
    <w:rsid w:val="002E6291"/>
    <w:rsid w:val="002E67E1"/>
    <w:rsid w:val="002E724E"/>
    <w:rsid w:val="002E77B7"/>
    <w:rsid w:val="002E7CA4"/>
    <w:rsid w:val="002F01A8"/>
    <w:rsid w:val="002F04D1"/>
    <w:rsid w:val="002F103E"/>
    <w:rsid w:val="002F1BF6"/>
    <w:rsid w:val="002F2334"/>
    <w:rsid w:val="002F3F25"/>
    <w:rsid w:val="002F45B7"/>
    <w:rsid w:val="002F4EC1"/>
    <w:rsid w:val="002F6E54"/>
    <w:rsid w:val="002F7219"/>
    <w:rsid w:val="002F7B00"/>
    <w:rsid w:val="002F7C9F"/>
    <w:rsid w:val="00301F1B"/>
    <w:rsid w:val="003030C3"/>
    <w:rsid w:val="00304A5C"/>
    <w:rsid w:val="0030557D"/>
    <w:rsid w:val="003058FB"/>
    <w:rsid w:val="003064E8"/>
    <w:rsid w:val="00307CAB"/>
    <w:rsid w:val="0031066C"/>
    <w:rsid w:val="00310E95"/>
    <w:rsid w:val="00311AF8"/>
    <w:rsid w:val="0031354D"/>
    <w:rsid w:val="00314525"/>
    <w:rsid w:val="00314858"/>
    <w:rsid w:val="00314A93"/>
    <w:rsid w:val="00316808"/>
    <w:rsid w:val="003174E5"/>
    <w:rsid w:val="003178DF"/>
    <w:rsid w:val="00320C7D"/>
    <w:rsid w:val="0032108A"/>
    <w:rsid w:val="00321ADE"/>
    <w:rsid w:val="00321B41"/>
    <w:rsid w:val="0032208C"/>
    <w:rsid w:val="00323607"/>
    <w:rsid w:val="00323692"/>
    <w:rsid w:val="0032409F"/>
    <w:rsid w:val="0032708B"/>
    <w:rsid w:val="0032714C"/>
    <w:rsid w:val="00327BF4"/>
    <w:rsid w:val="00327E33"/>
    <w:rsid w:val="00330145"/>
    <w:rsid w:val="00330656"/>
    <w:rsid w:val="00330808"/>
    <w:rsid w:val="003318F2"/>
    <w:rsid w:val="003325DA"/>
    <w:rsid w:val="0033429F"/>
    <w:rsid w:val="003345C5"/>
    <w:rsid w:val="003347D6"/>
    <w:rsid w:val="003349B7"/>
    <w:rsid w:val="00334B86"/>
    <w:rsid w:val="003353C2"/>
    <w:rsid w:val="003361F1"/>
    <w:rsid w:val="003367E5"/>
    <w:rsid w:val="00336D6A"/>
    <w:rsid w:val="00336E4F"/>
    <w:rsid w:val="00337700"/>
    <w:rsid w:val="00337F95"/>
    <w:rsid w:val="003401CB"/>
    <w:rsid w:val="00341208"/>
    <w:rsid w:val="003414E8"/>
    <w:rsid w:val="003415A2"/>
    <w:rsid w:val="003419EB"/>
    <w:rsid w:val="00341ADC"/>
    <w:rsid w:val="00341BE3"/>
    <w:rsid w:val="003421F9"/>
    <w:rsid w:val="00342639"/>
    <w:rsid w:val="00342823"/>
    <w:rsid w:val="00343874"/>
    <w:rsid w:val="003440FC"/>
    <w:rsid w:val="0034463E"/>
    <w:rsid w:val="003449D7"/>
    <w:rsid w:val="00345B8D"/>
    <w:rsid w:val="003468BA"/>
    <w:rsid w:val="00347057"/>
    <w:rsid w:val="00347886"/>
    <w:rsid w:val="00347C2F"/>
    <w:rsid w:val="00347F63"/>
    <w:rsid w:val="00350AE3"/>
    <w:rsid w:val="0035164F"/>
    <w:rsid w:val="00352382"/>
    <w:rsid w:val="00352A7A"/>
    <w:rsid w:val="003530F5"/>
    <w:rsid w:val="003532F2"/>
    <w:rsid w:val="00353C18"/>
    <w:rsid w:val="0035405E"/>
    <w:rsid w:val="003541F1"/>
    <w:rsid w:val="00354A2A"/>
    <w:rsid w:val="00354B20"/>
    <w:rsid w:val="00355895"/>
    <w:rsid w:val="0035682D"/>
    <w:rsid w:val="00357551"/>
    <w:rsid w:val="003609D6"/>
    <w:rsid w:val="003610B9"/>
    <w:rsid w:val="003618FF"/>
    <w:rsid w:val="00361C36"/>
    <w:rsid w:val="003628E7"/>
    <w:rsid w:val="00362921"/>
    <w:rsid w:val="00362DB6"/>
    <w:rsid w:val="00363604"/>
    <w:rsid w:val="00363D9D"/>
    <w:rsid w:val="003642A3"/>
    <w:rsid w:val="0036549D"/>
    <w:rsid w:val="00365663"/>
    <w:rsid w:val="00365691"/>
    <w:rsid w:val="003662D9"/>
    <w:rsid w:val="00366ACB"/>
    <w:rsid w:val="003705F6"/>
    <w:rsid w:val="003710E7"/>
    <w:rsid w:val="0037151A"/>
    <w:rsid w:val="003724AA"/>
    <w:rsid w:val="003727C5"/>
    <w:rsid w:val="003727EB"/>
    <w:rsid w:val="00373217"/>
    <w:rsid w:val="00375B33"/>
    <w:rsid w:val="00375EDE"/>
    <w:rsid w:val="00376865"/>
    <w:rsid w:val="0037700D"/>
    <w:rsid w:val="0037718F"/>
    <w:rsid w:val="00380349"/>
    <w:rsid w:val="00380483"/>
    <w:rsid w:val="00380678"/>
    <w:rsid w:val="00380CDA"/>
    <w:rsid w:val="00382A8A"/>
    <w:rsid w:val="00382BCE"/>
    <w:rsid w:val="0038359F"/>
    <w:rsid w:val="003840BC"/>
    <w:rsid w:val="0038539B"/>
    <w:rsid w:val="003859EE"/>
    <w:rsid w:val="00385AEB"/>
    <w:rsid w:val="00385E7D"/>
    <w:rsid w:val="00386361"/>
    <w:rsid w:val="00387261"/>
    <w:rsid w:val="00387456"/>
    <w:rsid w:val="003876FB"/>
    <w:rsid w:val="003878A2"/>
    <w:rsid w:val="00387CF5"/>
    <w:rsid w:val="00390556"/>
    <w:rsid w:val="0039146B"/>
    <w:rsid w:val="00392223"/>
    <w:rsid w:val="003925DD"/>
    <w:rsid w:val="0039274C"/>
    <w:rsid w:val="0039426A"/>
    <w:rsid w:val="00395593"/>
    <w:rsid w:val="00396555"/>
    <w:rsid w:val="003A05FF"/>
    <w:rsid w:val="003A09F6"/>
    <w:rsid w:val="003A104E"/>
    <w:rsid w:val="003A192F"/>
    <w:rsid w:val="003A1D5F"/>
    <w:rsid w:val="003A2A46"/>
    <w:rsid w:val="003A30AB"/>
    <w:rsid w:val="003A3424"/>
    <w:rsid w:val="003A4424"/>
    <w:rsid w:val="003A5108"/>
    <w:rsid w:val="003A6296"/>
    <w:rsid w:val="003A64E9"/>
    <w:rsid w:val="003A7078"/>
    <w:rsid w:val="003A7CC3"/>
    <w:rsid w:val="003B0167"/>
    <w:rsid w:val="003B0D92"/>
    <w:rsid w:val="003B11EE"/>
    <w:rsid w:val="003B1C96"/>
    <w:rsid w:val="003B2105"/>
    <w:rsid w:val="003B2128"/>
    <w:rsid w:val="003B2526"/>
    <w:rsid w:val="003B2B28"/>
    <w:rsid w:val="003B31AC"/>
    <w:rsid w:val="003B3770"/>
    <w:rsid w:val="003B38E9"/>
    <w:rsid w:val="003B453A"/>
    <w:rsid w:val="003B4BF8"/>
    <w:rsid w:val="003B4DB2"/>
    <w:rsid w:val="003B5491"/>
    <w:rsid w:val="003B61D8"/>
    <w:rsid w:val="003B6E6A"/>
    <w:rsid w:val="003B7049"/>
    <w:rsid w:val="003B7A31"/>
    <w:rsid w:val="003B7B59"/>
    <w:rsid w:val="003C0474"/>
    <w:rsid w:val="003C08A3"/>
    <w:rsid w:val="003C08EA"/>
    <w:rsid w:val="003C167D"/>
    <w:rsid w:val="003C2B64"/>
    <w:rsid w:val="003C37FE"/>
    <w:rsid w:val="003C577D"/>
    <w:rsid w:val="003C5BAE"/>
    <w:rsid w:val="003C5BE3"/>
    <w:rsid w:val="003C6A02"/>
    <w:rsid w:val="003D1772"/>
    <w:rsid w:val="003D1925"/>
    <w:rsid w:val="003D1FB8"/>
    <w:rsid w:val="003D23B1"/>
    <w:rsid w:val="003D2BAB"/>
    <w:rsid w:val="003D2CD4"/>
    <w:rsid w:val="003D2F11"/>
    <w:rsid w:val="003D2F25"/>
    <w:rsid w:val="003D3327"/>
    <w:rsid w:val="003D3603"/>
    <w:rsid w:val="003D3A7F"/>
    <w:rsid w:val="003D3C82"/>
    <w:rsid w:val="003D3E9F"/>
    <w:rsid w:val="003D421F"/>
    <w:rsid w:val="003D53AA"/>
    <w:rsid w:val="003D5E1C"/>
    <w:rsid w:val="003D6EE1"/>
    <w:rsid w:val="003D6FD7"/>
    <w:rsid w:val="003E0BCD"/>
    <w:rsid w:val="003E0C11"/>
    <w:rsid w:val="003E0C46"/>
    <w:rsid w:val="003E1FB8"/>
    <w:rsid w:val="003E2219"/>
    <w:rsid w:val="003E2C37"/>
    <w:rsid w:val="003E3F0C"/>
    <w:rsid w:val="003E48BC"/>
    <w:rsid w:val="003E50A3"/>
    <w:rsid w:val="003E5400"/>
    <w:rsid w:val="003E5CE4"/>
    <w:rsid w:val="003E6057"/>
    <w:rsid w:val="003E692F"/>
    <w:rsid w:val="003E6DB4"/>
    <w:rsid w:val="003E7820"/>
    <w:rsid w:val="003F00BA"/>
    <w:rsid w:val="003F03C3"/>
    <w:rsid w:val="003F12C3"/>
    <w:rsid w:val="003F1767"/>
    <w:rsid w:val="003F1D55"/>
    <w:rsid w:val="003F2342"/>
    <w:rsid w:val="003F23B1"/>
    <w:rsid w:val="003F27EC"/>
    <w:rsid w:val="003F2923"/>
    <w:rsid w:val="003F2B5E"/>
    <w:rsid w:val="003F312A"/>
    <w:rsid w:val="003F326F"/>
    <w:rsid w:val="003F406E"/>
    <w:rsid w:val="003F44B7"/>
    <w:rsid w:val="003F4BD2"/>
    <w:rsid w:val="003F4CE8"/>
    <w:rsid w:val="003F7548"/>
    <w:rsid w:val="003F7CCC"/>
    <w:rsid w:val="003F7D7D"/>
    <w:rsid w:val="004001C7"/>
    <w:rsid w:val="00400363"/>
    <w:rsid w:val="00400EFD"/>
    <w:rsid w:val="00401029"/>
    <w:rsid w:val="0040190F"/>
    <w:rsid w:val="0040215F"/>
    <w:rsid w:val="00403003"/>
    <w:rsid w:val="00403D65"/>
    <w:rsid w:val="00405423"/>
    <w:rsid w:val="0040543C"/>
    <w:rsid w:val="004058B7"/>
    <w:rsid w:val="00406772"/>
    <w:rsid w:val="00407494"/>
    <w:rsid w:val="00407FD7"/>
    <w:rsid w:val="00410218"/>
    <w:rsid w:val="00412351"/>
    <w:rsid w:val="00412880"/>
    <w:rsid w:val="004129BB"/>
    <w:rsid w:val="004131A9"/>
    <w:rsid w:val="004131B8"/>
    <w:rsid w:val="00413228"/>
    <w:rsid w:val="0041402C"/>
    <w:rsid w:val="00414465"/>
    <w:rsid w:val="00414E55"/>
    <w:rsid w:val="0041717E"/>
    <w:rsid w:val="004171CE"/>
    <w:rsid w:val="00417207"/>
    <w:rsid w:val="0042075D"/>
    <w:rsid w:val="00421D0E"/>
    <w:rsid w:val="00421F3F"/>
    <w:rsid w:val="0042285D"/>
    <w:rsid w:val="00422FF2"/>
    <w:rsid w:val="0042349F"/>
    <w:rsid w:val="00424AB1"/>
    <w:rsid w:val="00425457"/>
    <w:rsid w:val="00425580"/>
    <w:rsid w:val="004255EA"/>
    <w:rsid w:val="00425679"/>
    <w:rsid w:val="00425EB4"/>
    <w:rsid w:val="00426360"/>
    <w:rsid w:val="00426C59"/>
    <w:rsid w:val="00427532"/>
    <w:rsid w:val="00430080"/>
    <w:rsid w:val="004323A9"/>
    <w:rsid w:val="0043264C"/>
    <w:rsid w:val="00432BEB"/>
    <w:rsid w:val="00433A11"/>
    <w:rsid w:val="00433D0D"/>
    <w:rsid w:val="00434EDA"/>
    <w:rsid w:val="0043582C"/>
    <w:rsid w:val="00436D41"/>
    <w:rsid w:val="00440C43"/>
    <w:rsid w:val="00442895"/>
    <w:rsid w:val="00443833"/>
    <w:rsid w:val="0044499D"/>
    <w:rsid w:val="00444EE5"/>
    <w:rsid w:val="00444F5C"/>
    <w:rsid w:val="00445531"/>
    <w:rsid w:val="00446EF5"/>
    <w:rsid w:val="0044738B"/>
    <w:rsid w:val="00447722"/>
    <w:rsid w:val="0044774C"/>
    <w:rsid w:val="0045013E"/>
    <w:rsid w:val="0045038A"/>
    <w:rsid w:val="004503E9"/>
    <w:rsid w:val="004503FB"/>
    <w:rsid w:val="004513CF"/>
    <w:rsid w:val="00451802"/>
    <w:rsid w:val="00451C37"/>
    <w:rsid w:val="004521A3"/>
    <w:rsid w:val="00452E2B"/>
    <w:rsid w:val="00453C06"/>
    <w:rsid w:val="00455606"/>
    <w:rsid w:val="00455D91"/>
    <w:rsid w:val="00455E19"/>
    <w:rsid w:val="004562A1"/>
    <w:rsid w:val="00457012"/>
    <w:rsid w:val="004576BB"/>
    <w:rsid w:val="00457783"/>
    <w:rsid w:val="00457A10"/>
    <w:rsid w:val="00460039"/>
    <w:rsid w:val="004611D7"/>
    <w:rsid w:val="00461352"/>
    <w:rsid w:val="00461BC9"/>
    <w:rsid w:val="00463297"/>
    <w:rsid w:val="00464401"/>
    <w:rsid w:val="00464468"/>
    <w:rsid w:val="00464B22"/>
    <w:rsid w:val="0046543C"/>
    <w:rsid w:val="00465B87"/>
    <w:rsid w:val="004668F7"/>
    <w:rsid w:val="0046704B"/>
    <w:rsid w:val="004677C4"/>
    <w:rsid w:val="0047021B"/>
    <w:rsid w:val="00470880"/>
    <w:rsid w:val="004712D6"/>
    <w:rsid w:val="004716BF"/>
    <w:rsid w:val="00471C4C"/>
    <w:rsid w:val="00472252"/>
    <w:rsid w:val="004722B3"/>
    <w:rsid w:val="0047240A"/>
    <w:rsid w:val="0047288C"/>
    <w:rsid w:val="00472A0A"/>
    <w:rsid w:val="00473702"/>
    <w:rsid w:val="004742FC"/>
    <w:rsid w:val="0047467E"/>
    <w:rsid w:val="00474FA4"/>
    <w:rsid w:val="00475B22"/>
    <w:rsid w:val="004775B6"/>
    <w:rsid w:val="004776BD"/>
    <w:rsid w:val="00477A45"/>
    <w:rsid w:val="00480AC4"/>
    <w:rsid w:val="00481D74"/>
    <w:rsid w:val="004821B1"/>
    <w:rsid w:val="004823D0"/>
    <w:rsid w:val="00482AFE"/>
    <w:rsid w:val="00483CBA"/>
    <w:rsid w:val="0048400D"/>
    <w:rsid w:val="00486CDC"/>
    <w:rsid w:val="00487515"/>
    <w:rsid w:val="004876B3"/>
    <w:rsid w:val="004877F5"/>
    <w:rsid w:val="00487F22"/>
    <w:rsid w:val="00490050"/>
    <w:rsid w:val="004904C9"/>
    <w:rsid w:val="004907FB"/>
    <w:rsid w:val="00490C97"/>
    <w:rsid w:val="00490FC8"/>
    <w:rsid w:val="00491407"/>
    <w:rsid w:val="00491641"/>
    <w:rsid w:val="00491F99"/>
    <w:rsid w:val="0049249B"/>
    <w:rsid w:val="00492BAC"/>
    <w:rsid w:val="0049364A"/>
    <w:rsid w:val="0049542D"/>
    <w:rsid w:val="004954C7"/>
    <w:rsid w:val="00495B56"/>
    <w:rsid w:val="004978CC"/>
    <w:rsid w:val="00497F06"/>
    <w:rsid w:val="004A00D4"/>
    <w:rsid w:val="004A075D"/>
    <w:rsid w:val="004A0D48"/>
    <w:rsid w:val="004A1A7D"/>
    <w:rsid w:val="004A209E"/>
    <w:rsid w:val="004A2BC4"/>
    <w:rsid w:val="004A3080"/>
    <w:rsid w:val="004A342E"/>
    <w:rsid w:val="004A3F8F"/>
    <w:rsid w:val="004A3FD7"/>
    <w:rsid w:val="004A4F15"/>
    <w:rsid w:val="004A5C01"/>
    <w:rsid w:val="004A5D3B"/>
    <w:rsid w:val="004A7484"/>
    <w:rsid w:val="004A7960"/>
    <w:rsid w:val="004A7B24"/>
    <w:rsid w:val="004B0D95"/>
    <w:rsid w:val="004B0F79"/>
    <w:rsid w:val="004B1618"/>
    <w:rsid w:val="004B1A46"/>
    <w:rsid w:val="004B1AAF"/>
    <w:rsid w:val="004B3871"/>
    <w:rsid w:val="004B41AE"/>
    <w:rsid w:val="004B4330"/>
    <w:rsid w:val="004B4C9C"/>
    <w:rsid w:val="004B5130"/>
    <w:rsid w:val="004B5195"/>
    <w:rsid w:val="004B6429"/>
    <w:rsid w:val="004B6A38"/>
    <w:rsid w:val="004B6DE6"/>
    <w:rsid w:val="004B71B2"/>
    <w:rsid w:val="004B7971"/>
    <w:rsid w:val="004C0D9D"/>
    <w:rsid w:val="004C0E9D"/>
    <w:rsid w:val="004C1EEC"/>
    <w:rsid w:val="004C2B1E"/>
    <w:rsid w:val="004C3C58"/>
    <w:rsid w:val="004C4896"/>
    <w:rsid w:val="004C4E38"/>
    <w:rsid w:val="004C599A"/>
    <w:rsid w:val="004C5A27"/>
    <w:rsid w:val="004C661A"/>
    <w:rsid w:val="004C711A"/>
    <w:rsid w:val="004C765E"/>
    <w:rsid w:val="004C7AAD"/>
    <w:rsid w:val="004C7B29"/>
    <w:rsid w:val="004D0397"/>
    <w:rsid w:val="004D03A9"/>
    <w:rsid w:val="004D05C0"/>
    <w:rsid w:val="004D07E2"/>
    <w:rsid w:val="004D09B8"/>
    <w:rsid w:val="004D09E0"/>
    <w:rsid w:val="004D1241"/>
    <w:rsid w:val="004D1CCC"/>
    <w:rsid w:val="004D1D85"/>
    <w:rsid w:val="004D279E"/>
    <w:rsid w:val="004D2EB0"/>
    <w:rsid w:val="004D3569"/>
    <w:rsid w:val="004D3CE0"/>
    <w:rsid w:val="004D3F07"/>
    <w:rsid w:val="004D3FF4"/>
    <w:rsid w:val="004D5239"/>
    <w:rsid w:val="004D54CC"/>
    <w:rsid w:val="004D647F"/>
    <w:rsid w:val="004D6F64"/>
    <w:rsid w:val="004D7762"/>
    <w:rsid w:val="004D7806"/>
    <w:rsid w:val="004D7D67"/>
    <w:rsid w:val="004E15DF"/>
    <w:rsid w:val="004E1C4B"/>
    <w:rsid w:val="004E231A"/>
    <w:rsid w:val="004E242B"/>
    <w:rsid w:val="004E455D"/>
    <w:rsid w:val="004E45A6"/>
    <w:rsid w:val="004E4A57"/>
    <w:rsid w:val="004E5E40"/>
    <w:rsid w:val="004E6018"/>
    <w:rsid w:val="004E76AE"/>
    <w:rsid w:val="004E77A6"/>
    <w:rsid w:val="004F0207"/>
    <w:rsid w:val="004F0330"/>
    <w:rsid w:val="004F07C1"/>
    <w:rsid w:val="004F0A04"/>
    <w:rsid w:val="004F161D"/>
    <w:rsid w:val="004F24EE"/>
    <w:rsid w:val="004F3456"/>
    <w:rsid w:val="004F353F"/>
    <w:rsid w:val="004F3B6D"/>
    <w:rsid w:val="004F3F9F"/>
    <w:rsid w:val="004F51D5"/>
    <w:rsid w:val="004F637A"/>
    <w:rsid w:val="004F6FF6"/>
    <w:rsid w:val="004F767A"/>
    <w:rsid w:val="00500281"/>
    <w:rsid w:val="00500C61"/>
    <w:rsid w:val="0050186A"/>
    <w:rsid w:val="00501A14"/>
    <w:rsid w:val="0050227F"/>
    <w:rsid w:val="005029EA"/>
    <w:rsid w:val="00502B58"/>
    <w:rsid w:val="00504D19"/>
    <w:rsid w:val="00505006"/>
    <w:rsid w:val="005054F8"/>
    <w:rsid w:val="00505794"/>
    <w:rsid w:val="00506A1A"/>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E2E"/>
    <w:rsid w:val="00520FC1"/>
    <w:rsid w:val="005213C2"/>
    <w:rsid w:val="00522263"/>
    <w:rsid w:val="0052235D"/>
    <w:rsid w:val="0052241E"/>
    <w:rsid w:val="00524282"/>
    <w:rsid w:val="00524D7D"/>
    <w:rsid w:val="00525965"/>
    <w:rsid w:val="005261D8"/>
    <w:rsid w:val="0052772A"/>
    <w:rsid w:val="00527CA7"/>
    <w:rsid w:val="00527CE0"/>
    <w:rsid w:val="00530A6C"/>
    <w:rsid w:val="0053129A"/>
    <w:rsid w:val="00531A94"/>
    <w:rsid w:val="005323A3"/>
    <w:rsid w:val="00532F9F"/>
    <w:rsid w:val="00534AC4"/>
    <w:rsid w:val="00534DB5"/>
    <w:rsid w:val="00535302"/>
    <w:rsid w:val="005356B3"/>
    <w:rsid w:val="00540129"/>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4FD6"/>
    <w:rsid w:val="00545453"/>
    <w:rsid w:val="005457C5"/>
    <w:rsid w:val="00546783"/>
    <w:rsid w:val="00546ACB"/>
    <w:rsid w:val="00546ED4"/>
    <w:rsid w:val="0054751E"/>
    <w:rsid w:val="0055052A"/>
    <w:rsid w:val="00550536"/>
    <w:rsid w:val="005506B8"/>
    <w:rsid w:val="005511DA"/>
    <w:rsid w:val="0055141B"/>
    <w:rsid w:val="0055209F"/>
    <w:rsid w:val="00552E66"/>
    <w:rsid w:val="005554D9"/>
    <w:rsid w:val="005561BF"/>
    <w:rsid w:val="00556EB5"/>
    <w:rsid w:val="00557044"/>
    <w:rsid w:val="00560114"/>
    <w:rsid w:val="00560267"/>
    <w:rsid w:val="005602CE"/>
    <w:rsid w:val="00560463"/>
    <w:rsid w:val="0056050C"/>
    <w:rsid w:val="0056074E"/>
    <w:rsid w:val="005609CC"/>
    <w:rsid w:val="00560E88"/>
    <w:rsid w:val="00561863"/>
    <w:rsid w:val="00562320"/>
    <w:rsid w:val="0056330E"/>
    <w:rsid w:val="00564764"/>
    <w:rsid w:val="00565215"/>
    <w:rsid w:val="0056552F"/>
    <w:rsid w:val="00566082"/>
    <w:rsid w:val="00566A09"/>
    <w:rsid w:val="00566A70"/>
    <w:rsid w:val="00566C0C"/>
    <w:rsid w:val="005706FB"/>
    <w:rsid w:val="00570861"/>
    <w:rsid w:val="00570BB2"/>
    <w:rsid w:val="00570D51"/>
    <w:rsid w:val="0057228F"/>
    <w:rsid w:val="00573013"/>
    <w:rsid w:val="00573193"/>
    <w:rsid w:val="005731A0"/>
    <w:rsid w:val="005736C4"/>
    <w:rsid w:val="0057484F"/>
    <w:rsid w:val="0057491E"/>
    <w:rsid w:val="00575B75"/>
    <w:rsid w:val="005766CE"/>
    <w:rsid w:val="00576A25"/>
    <w:rsid w:val="0057791E"/>
    <w:rsid w:val="005800D7"/>
    <w:rsid w:val="00580776"/>
    <w:rsid w:val="00580EE3"/>
    <w:rsid w:val="005814FF"/>
    <w:rsid w:val="00581962"/>
    <w:rsid w:val="00582AC2"/>
    <w:rsid w:val="00582F5B"/>
    <w:rsid w:val="005835E4"/>
    <w:rsid w:val="00584111"/>
    <w:rsid w:val="005848AA"/>
    <w:rsid w:val="00585838"/>
    <w:rsid w:val="00585DF3"/>
    <w:rsid w:val="00585E36"/>
    <w:rsid w:val="00585F22"/>
    <w:rsid w:val="00586F55"/>
    <w:rsid w:val="00587006"/>
    <w:rsid w:val="0058741E"/>
    <w:rsid w:val="00587B04"/>
    <w:rsid w:val="00587C7F"/>
    <w:rsid w:val="00591603"/>
    <w:rsid w:val="005920FB"/>
    <w:rsid w:val="00592840"/>
    <w:rsid w:val="00593573"/>
    <w:rsid w:val="00593A5D"/>
    <w:rsid w:val="00593A6C"/>
    <w:rsid w:val="0059455E"/>
    <w:rsid w:val="00595AF0"/>
    <w:rsid w:val="005A0CF3"/>
    <w:rsid w:val="005A110A"/>
    <w:rsid w:val="005A1304"/>
    <w:rsid w:val="005A1395"/>
    <w:rsid w:val="005A1476"/>
    <w:rsid w:val="005A28BA"/>
    <w:rsid w:val="005A322A"/>
    <w:rsid w:val="005A3685"/>
    <w:rsid w:val="005A3857"/>
    <w:rsid w:val="005A396F"/>
    <w:rsid w:val="005A4238"/>
    <w:rsid w:val="005A4AB1"/>
    <w:rsid w:val="005A4B9F"/>
    <w:rsid w:val="005A4F24"/>
    <w:rsid w:val="005A54D4"/>
    <w:rsid w:val="005A5F81"/>
    <w:rsid w:val="005A60FB"/>
    <w:rsid w:val="005A6D56"/>
    <w:rsid w:val="005A7486"/>
    <w:rsid w:val="005B00D2"/>
    <w:rsid w:val="005B0553"/>
    <w:rsid w:val="005B0852"/>
    <w:rsid w:val="005B11AB"/>
    <w:rsid w:val="005B1A6B"/>
    <w:rsid w:val="005B1A6D"/>
    <w:rsid w:val="005B28DF"/>
    <w:rsid w:val="005B2C3C"/>
    <w:rsid w:val="005B457D"/>
    <w:rsid w:val="005B50A5"/>
    <w:rsid w:val="005B523F"/>
    <w:rsid w:val="005B53E4"/>
    <w:rsid w:val="005B59E7"/>
    <w:rsid w:val="005B6756"/>
    <w:rsid w:val="005B6D12"/>
    <w:rsid w:val="005C0823"/>
    <w:rsid w:val="005C155E"/>
    <w:rsid w:val="005C1DCB"/>
    <w:rsid w:val="005C1FD0"/>
    <w:rsid w:val="005C1FE5"/>
    <w:rsid w:val="005C28AF"/>
    <w:rsid w:val="005C317F"/>
    <w:rsid w:val="005C387F"/>
    <w:rsid w:val="005C3B46"/>
    <w:rsid w:val="005C4EA5"/>
    <w:rsid w:val="005C5EBB"/>
    <w:rsid w:val="005D03D5"/>
    <w:rsid w:val="005D0CB2"/>
    <w:rsid w:val="005D194D"/>
    <w:rsid w:val="005D1FDC"/>
    <w:rsid w:val="005D2190"/>
    <w:rsid w:val="005D2520"/>
    <w:rsid w:val="005D3C73"/>
    <w:rsid w:val="005D41D9"/>
    <w:rsid w:val="005D4ADA"/>
    <w:rsid w:val="005D5353"/>
    <w:rsid w:val="005D55F6"/>
    <w:rsid w:val="005D6FE0"/>
    <w:rsid w:val="005D71F4"/>
    <w:rsid w:val="005D793B"/>
    <w:rsid w:val="005E0F86"/>
    <w:rsid w:val="005E1531"/>
    <w:rsid w:val="005E1B73"/>
    <w:rsid w:val="005E1C4E"/>
    <w:rsid w:val="005E1CCB"/>
    <w:rsid w:val="005E23A5"/>
    <w:rsid w:val="005E32C2"/>
    <w:rsid w:val="005E33FB"/>
    <w:rsid w:val="005E4183"/>
    <w:rsid w:val="005E5412"/>
    <w:rsid w:val="005E5D31"/>
    <w:rsid w:val="005E6291"/>
    <w:rsid w:val="005E6657"/>
    <w:rsid w:val="005E6F2D"/>
    <w:rsid w:val="005E7600"/>
    <w:rsid w:val="005E7D3A"/>
    <w:rsid w:val="005F0395"/>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0E3"/>
    <w:rsid w:val="005F71B8"/>
    <w:rsid w:val="00600FA1"/>
    <w:rsid w:val="00601BBD"/>
    <w:rsid w:val="00601FBC"/>
    <w:rsid w:val="00602363"/>
    <w:rsid w:val="006024AE"/>
    <w:rsid w:val="0060279E"/>
    <w:rsid w:val="006029F4"/>
    <w:rsid w:val="006030AF"/>
    <w:rsid w:val="006033C1"/>
    <w:rsid w:val="006040AF"/>
    <w:rsid w:val="00604C2A"/>
    <w:rsid w:val="00604E58"/>
    <w:rsid w:val="00605A94"/>
    <w:rsid w:val="00605D7D"/>
    <w:rsid w:val="006061FC"/>
    <w:rsid w:val="0060631B"/>
    <w:rsid w:val="00612050"/>
    <w:rsid w:val="0061293C"/>
    <w:rsid w:val="00613047"/>
    <w:rsid w:val="006136A1"/>
    <w:rsid w:val="00613BFF"/>
    <w:rsid w:val="00614358"/>
    <w:rsid w:val="00615227"/>
    <w:rsid w:val="0061546B"/>
    <w:rsid w:val="00615D20"/>
    <w:rsid w:val="00615EBF"/>
    <w:rsid w:val="00616004"/>
    <w:rsid w:val="00622386"/>
    <w:rsid w:val="006230EB"/>
    <w:rsid w:val="006234C9"/>
    <w:rsid w:val="00623C83"/>
    <w:rsid w:val="00624774"/>
    <w:rsid w:val="00624F9D"/>
    <w:rsid w:val="006252EF"/>
    <w:rsid w:val="006252F1"/>
    <w:rsid w:val="00625B98"/>
    <w:rsid w:val="00630A28"/>
    <w:rsid w:val="006326D6"/>
    <w:rsid w:val="0063338E"/>
    <w:rsid w:val="00633FBC"/>
    <w:rsid w:val="00634154"/>
    <w:rsid w:val="006342FD"/>
    <w:rsid w:val="0063589D"/>
    <w:rsid w:val="00635AFF"/>
    <w:rsid w:val="0063752A"/>
    <w:rsid w:val="00640E2F"/>
    <w:rsid w:val="00640EF4"/>
    <w:rsid w:val="00641357"/>
    <w:rsid w:val="006423F7"/>
    <w:rsid w:val="00642D99"/>
    <w:rsid w:val="006433D8"/>
    <w:rsid w:val="00643AC4"/>
    <w:rsid w:val="00643E49"/>
    <w:rsid w:val="00644B00"/>
    <w:rsid w:val="006457C8"/>
    <w:rsid w:val="006467DF"/>
    <w:rsid w:val="00646953"/>
    <w:rsid w:val="00647779"/>
    <w:rsid w:val="00647C02"/>
    <w:rsid w:val="00647C29"/>
    <w:rsid w:val="00650942"/>
    <w:rsid w:val="00650A08"/>
    <w:rsid w:val="0065177E"/>
    <w:rsid w:val="00651C4C"/>
    <w:rsid w:val="00652042"/>
    <w:rsid w:val="00652A31"/>
    <w:rsid w:val="006539E8"/>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391C"/>
    <w:rsid w:val="00664516"/>
    <w:rsid w:val="00665BE6"/>
    <w:rsid w:val="00666561"/>
    <w:rsid w:val="00666C2B"/>
    <w:rsid w:val="00667881"/>
    <w:rsid w:val="00667E3B"/>
    <w:rsid w:val="00670956"/>
    <w:rsid w:val="00671483"/>
    <w:rsid w:val="00673994"/>
    <w:rsid w:val="00673ACA"/>
    <w:rsid w:val="00674B0A"/>
    <w:rsid w:val="00674EA8"/>
    <w:rsid w:val="00674F40"/>
    <w:rsid w:val="006755D1"/>
    <w:rsid w:val="00676474"/>
    <w:rsid w:val="00676E00"/>
    <w:rsid w:val="006770E3"/>
    <w:rsid w:val="0067734E"/>
    <w:rsid w:val="00677C90"/>
    <w:rsid w:val="00677D64"/>
    <w:rsid w:val="0068074C"/>
    <w:rsid w:val="00682613"/>
    <w:rsid w:val="00685BE0"/>
    <w:rsid w:val="00685F3B"/>
    <w:rsid w:val="006862D4"/>
    <w:rsid w:val="0068635E"/>
    <w:rsid w:val="00686539"/>
    <w:rsid w:val="00690B5F"/>
    <w:rsid w:val="00694241"/>
    <w:rsid w:val="0069464E"/>
    <w:rsid w:val="006946A2"/>
    <w:rsid w:val="006947B0"/>
    <w:rsid w:val="00694ECF"/>
    <w:rsid w:val="00695258"/>
    <w:rsid w:val="00695780"/>
    <w:rsid w:val="00697B5A"/>
    <w:rsid w:val="00697EFF"/>
    <w:rsid w:val="006A07EE"/>
    <w:rsid w:val="006A114C"/>
    <w:rsid w:val="006A23E6"/>
    <w:rsid w:val="006A53F8"/>
    <w:rsid w:val="006A554E"/>
    <w:rsid w:val="006A5A6A"/>
    <w:rsid w:val="006A5E10"/>
    <w:rsid w:val="006A6FD8"/>
    <w:rsid w:val="006A7AAF"/>
    <w:rsid w:val="006B086F"/>
    <w:rsid w:val="006B1133"/>
    <w:rsid w:val="006B1198"/>
    <w:rsid w:val="006B2F33"/>
    <w:rsid w:val="006B56E8"/>
    <w:rsid w:val="006B6388"/>
    <w:rsid w:val="006B666C"/>
    <w:rsid w:val="006C02C9"/>
    <w:rsid w:val="006C1181"/>
    <w:rsid w:val="006C13F8"/>
    <w:rsid w:val="006C1976"/>
    <w:rsid w:val="006C1CA4"/>
    <w:rsid w:val="006C1F4C"/>
    <w:rsid w:val="006C2506"/>
    <w:rsid w:val="006C4287"/>
    <w:rsid w:val="006C4A37"/>
    <w:rsid w:val="006C573C"/>
    <w:rsid w:val="006C6FBE"/>
    <w:rsid w:val="006C7389"/>
    <w:rsid w:val="006C749B"/>
    <w:rsid w:val="006C7D52"/>
    <w:rsid w:val="006D0A1F"/>
    <w:rsid w:val="006D0EEF"/>
    <w:rsid w:val="006D11E2"/>
    <w:rsid w:val="006D1900"/>
    <w:rsid w:val="006D251E"/>
    <w:rsid w:val="006D2AD2"/>
    <w:rsid w:val="006D2FA3"/>
    <w:rsid w:val="006D32EB"/>
    <w:rsid w:val="006D45DA"/>
    <w:rsid w:val="006D5732"/>
    <w:rsid w:val="006D6470"/>
    <w:rsid w:val="006D6E29"/>
    <w:rsid w:val="006D6F31"/>
    <w:rsid w:val="006D790A"/>
    <w:rsid w:val="006E063B"/>
    <w:rsid w:val="006E081A"/>
    <w:rsid w:val="006E0B09"/>
    <w:rsid w:val="006E0CC4"/>
    <w:rsid w:val="006E2660"/>
    <w:rsid w:val="006E3230"/>
    <w:rsid w:val="006E385B"/>
    <w:rsid w:val="006E3E99"/>
    <w:rsid w:val="006E41F4"/>
    <w:rsid w:val="006E671B"/>
    <w:rsid w:val="006E750E"/>
    <w:rsid w:val="006E7E61"/>
    <w:rsid w:val="006F0045"/>
    <w:rsid w:val="006F018B"/>
    <w:rsid w:val="006F0A6F"/>
    <w:rsid w:val="006F193B"/>
    <w:rsid w:val="006F1D5F"/>
    <w:rsid w:val="006F2055"/>
    <w:rsid w:val="006F244B"/>
    <w:rsid w:val="006F2887"/>
    <w:rsid w:val="006F3509"/>
    <w:rsid w:val="006F36EA"/>
    <w:rsid w:val="006F3F15"/>
    <w:rsid w:val="006F4906"/>
    <w:rsid w:val="006F496C"/>
    <w:rsid w:val="006F4CC3"/>
    <w:rsid w:val="006F5628"/>
    <w:rsid w:val="006F5735"/>
    <w:rsid w:val="006F5F05"/>
    <w:rsid w:val="006F6116"/>
    <w:rsid w:val="006F61C4"/>
    <w:rsid w:val="006F640A"/>
    <w:rsid w:val="006F70C2"/>
    <w:rsid w:val="006F7350"/>
    <w:rsid w:val="006F754A"/>
    <w:rsid w:val="00700B2B"/>
    <w:rsid w:val="00701A97"/>
    <w:rsid w:val="007022EB"/>
    <w:rsid w:val="00702E78"/>
    <w:rsid w:val="00704544"/>
    <w:rsid w:val="00704D0E"/>
    <w:rsid w:val="007052A7"/>
    <w:rsid w:val="00705C05"/>
    <w:rsid w:val="007076F8"/>
    <w:rsid w:val="00707E4B"/>
    <w:rsid w:val="00710EC5"/>
    <w:rsid w:val="007116A3"/>
    <w:rsid w:val="007118A3"/>
    <w:rsid w:val="00711C85"/>
    <w:rsid w:val="00713A82"/>
    <w:rsid w:val="0071415F"/>
    <w:rsid w:val="007155F4"/>
    <w:rsid w:val="00715E59"/>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6FC"/>
    <w:rsid w:val="00727B14"/>
    <w:rsid w:val="007308F1"/>
    <w:rsid w:val="00730A47"/>
    <w:rsid w:val="00731129"/>
    <w:rsid w:val="00731C99"/>
    <w:rsid w:val="00731D23"/>
    <w:rsid w:val="0073294E"/>
    <w:rsid w:val="00732F09"/>
    <w:rsid w:val="007330C1"/>
    <w:rsid w:val="00733851"/>
    <w:rsid w:val="007339D5"/>
    <w:rsid w:val="00733B5B"/>
    <w:rsid w:val="007340DA"/>
    <w:rsid w:val="00734816"/>
    <w:rsid w:val="007353EF"/>
    <w:rsid w:val="00735A45"/>
    <w:rsid w:val="00735E89"/>
    <w:rsid w:val="00735FF5"/>
    <w:rsid w:val="007363D6"/>
    <w:rsid w:val="007371D7"/>
    <w:rsid w:val="007373DA"/>
    <w:rsid w:val="00740800"/>
    <w:rsid w:val="00740B50"/>
    <w:rsid w:val="007424C6"/>
    <w:rsid w:val="0074275A"/>
    <w:rsid w:val="00742F83"/>
    <w:rsid w:val="007438E3"/>
    <w:rsid w:val="00743D40"/>
    <w:rsid w:val="00744FBF"/>
    <w:rsid w:val="0074522C"/>
    <w:rsid w:val="007453EE"/>
    <w:rsid w:val="00746E15"/>
    <w:rsid w:val="0074710A"/>
    <w:rsid w:val="00747C46"/>
    <w:rsid w:val="00750345"/>
    <w:rsid w:val="0075063D"/>
    <w:rsid w:val="007543FC"/>
    <w:rsid w:val="0075514F"/>
    <w:rsid w:val="00756925"/>
    <w:rsid w:val="00756A72"/>
    <w:rsid w:val="00756AEF"/>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0A"/>
    <w:rsid w:val="00765FFA"/>
    <w:rsid w:val="00766A32"/>
    <w:rsid w:val="00766C79"/>
    <w:rsid w:val="00767E41"/>
    <w:rsid w:val="00767E4B"/>
    <w:rsid w:val="007701F1"/>
    <w:rsid w:val="007702DB"/>
    <w:rsid w:val="0077031C"/>
    <w:rsid w:val="00771122"/>
    <w:rsid w:val="00771D34"/>
    <w:rsid w:val="007721AF"/>
    <w:rsid w:val="0077265E"/>
    <w:rsid w:val="00772C0E"/>
    <w:rsid w:val="00773A05"/>
    <w:rsid w:val="007741D5"/>
    <w:rsid w:val="007749DA"/>
    <w:rsid w:val="0077522F"/>
    <w:rsid w:val="00775CB7"/>
    <w:rsid w:val="0077768B"/>
    <w:rsid w:val="00777B65"/>
    <w:rsid w:val="00777DA5"/>
    <w:rsid w:val="00780253"/>
    <w:rsid w:val="0078082F"/>
    <w:rsid w:val="007816ED"/>
    <w:rsid w:val="0078176F"/>
    <w:rsid w:val="00781AE6"/>
    <w:rsid w:val="0078240C"/>
    <w:rsid w:val="00782D33"/>
    <w:rsid w:val="007831F2"/>
    <w:rsid w:val="0078376B"/>
    <w:rsid w:val="0078388F"/>
    <w:rsid w:val="00784800"/>
    <w:rsid w:val="00784FDE"/>
    <w:rsid w:val="0078506F"/>
    <w:rsid w:val="00785D7D"/>
    <w:rsid w:val="00786AA1"/>
    <w:rsid w:val="007870E4"/>
    <w:rsid w:val="00787585"/>
    <w:rsid w:val="00787D35"/>
    <w:rsid w:val="00787FC7"/>
    <w:rsid w:val="00790B79"/>
    <w:rsid w:val="00790CDF"/>
    <w:rsid w:val="00790F10"/>
    <w:rsid w:val="00790F6A"/>
    <w:rsid w:val="00791CE3"/>
    <w:rsid w:val="00792243"/>
    <w:rsid w:val="007923CE"/>
    <w:rsid w:val="00792E9E"/>
    <w:rsid w:val="00792F4C"/>
    <w:rsid w:val="00792FFF"/>
    <w:rsid w:val="007933F0"/>
    <w:rsid w:val="00794EEF"/>
    <w:rsid w:val="00795607"/>
    <w:rsid w:val="0079573C"/>
    <w:rsid w:val="00795771"/>
    <w:rsid w:val="00795C51"/>
    <w:rsid w:val="0079625A"/>
    <w:rsid w:val="007968EA"/>
    <w:rsid w:val="00796D52"/>
    <w:rsid w:val="00797007"/>
    <w:rsid w:val="007977EA"/>
    <w:rsid w:val="007A1A78"/>
    <w:rsid w:val="007A1CFB"/>
    <w:rsid w:val="007A2388"/>
    <w:rsid w:val="007A24E9"/>
    <w:rsid w:val="007A31A1"/>
    <w:rsid w:val="007A3713"/>
    <w:rsid w:val="007A46CA"/>
    <w:rsid w:val="007A51CA"/>
    <w:rsid w:val="007A538A"/>
    <w:rsid w:val="007A585F"/>
    <w:rsid w:val="007A70E0"/>
    <w:rsid w:val="007A7DAE"/>
    <w:rsid w:val="007B0635"/>
    <w:rsid w:val="007B11E6"/>
    <w:rsid w:val="007B1471"/>
    <w:rsid w:val="007B1BF0"/>
    <w:rsid w:val="007B41A0"/>
    <w:rsid w:val="007B4439"/>
    <w:rsid w:val="007B4726"/>
    <w:rsid w:val="007B49A3"/>
    <w:rsid w:val="007B49D8"/>
    <w:rsid w:val="007B4F51"/>
    <w:rsid w:val="007B673E"/>
    <w:rsid w:val="007B71BE"/>
    <w:rsid w:val="007B7940"/>
    <w:rsid w:val="007B7DA5"/>
    <w:rsid w:val="007C0AE5"/>
    <w:rsid w:val="007C12A0"/>
    <w:rsid w:val="007C2717"/>
    <w:rsid w:val="007C3EDF"/>
    <w:rsid w:val="007C5311"/>
    <w:rsid w:val="007C59B8"/>
    <w:rsid w:val="007C665A"/>
    <w:rsid w:val="007C6B10"/>
    <w:rsid w:val="007C6D94"/>
    <w:rsid w:val="007C787A"/>
    <w:rsid w:val="007D0D1C"/>
    <w:rsid w:val="007D1E41"/>
    <w:rsid w:val="007D2306"/>
    <w:rsid w:val="007D233C"/>
    <w:rsid w:val="007D252B"/>
    <w:rsid w:val="007D3BCF"/>
    <w:rsid w:val="007D5B52"/>
    <w:rsid w:val="007D5D00"/>
    <w:rsid w:val="007D658E"/>
    <w:rsid w:val="007D73E0"/>
    <w:rsid w:val="007D7462"/>
    <w:rsid w:val="007D7E8D"/>
    <w:rsid w:val="007E0E52"/>
    <w:rsid w:val="007E0E97"/>
    <w:rsid w:val="007E2B49"/>
    <w:rsid w:val="007E34AB"/>
    <w:rsid w:val="007E359A"/>
    <w:rsid w:val="007E3DB6"/>
    <w:rsid w:val="007E404E"/>
    <w:rsid w:val="007E4A12"/>
    <w:rsid w:val="007E581A"/>
    <w:rsid w:val="007E6151"/>
    <w:rsid w:val="007E6DFA"/>
    <w:rsid w:val="007E736F"/>
    <w:rsid w:val="007E7B08"/>
    <w:rsid w:val="007F03C5"/>
    <w:rsid w:val="007F0489"/>
    <w:rsid w:val="007F2039"/>
    <w:rsid w:val="007F2825"/>
    <w:rsid w:val="007F3D01"/>
    <w:rsid w:val="007F4BBD"/>
    <w:rsid w:val="007F4E49"/>
    <w:rsid w:val="007F521A"/>
    <w:rsid w:val="007F560D"/>
    <w:rsid w:val="007F5F52"/>
    <w:rsid w:val="007F68F4"/>
    <w:rsid w:val="007F6999"/>
    <w:rsid w:val="00800316"/>
    <w:rsid w:val="00800476"/>
    <w:rsid w:val="00800600"/>
    <w:rsid w:val="008012BD"/>
    <w:rsid w:val="008016DD"/>
    <w:rsid w:val="0080240F"/>
    <w:rsid w:val="0080265B"/>
    <w:rsid w:val="0080355A"/>
    <w:rsid w:val="00804FDA"/>
    <w:rsid w:val="008059B1"/>
    <w:rsid w:val="00806419"/>
    <w:rsid w:val="0080759E"/>
    <w:rsid w:val="00810335"/>
    <w:rsid w:val="0081034D"/>
    <w:rsid w:val="00810BC6"/>
    <w:rsid w:val="0081110C"/>
    <w:rsid w:val="0081236D"/>
    <w:rsid w:val="008127DB"/>
    <w:rsid w:val="0081341B"/>
    <w:rsid w:val="00814A56"/>
    <w:rsid w:val="00814ACA"/>
    <w:rsid w:val="00814B69"/>
    <w:rsid w:val="00815131"/>
    <w:rsid w:val="0081520A"/>
    <w:rsid w:val="00815AD4"/>
    <w:rsid w:val="0081710D"/>
    <w:rsid w:val="00817FB4"/>
    <w:rsid w:val="0082034F"/>
    <w:rsid w:val="008204E3"/>
    <w:rsid w:val="00820D94"/>
    <w:rsid w:val="00822A2D"/>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5B8C"/>
    <w:rsid w:val="00836B43"/>
    <w:rsid w:val="00836E53"/>
    <w:rsid w:val="00837A2D"/>
    <w:rsid w:val="008404FA"/>
    <w:rsid w:val="0084068C"/>
    <w:rsid w:val="0084202B"/>
    <w:rsid w:val="00843FBD"/>
    <w:rsid w:val="0084413B"/>
    <w:rsid w:val="00844AD9"/>
    <w:rsid w:val="00845009"/>
    <w:rsid w:val="0084522D"/>
    <w:rsid w:val="00845446"/>
    <w:rsid w:val="00845960"/>
    <w:rsid w:val="008465B7"/>
    <w:rsid w:val="00846711"/>
    <w:rsid w:val="00846A6A"/>
    <w:rsid w:val="00846D9D"/>
    <w:rsid w:val="00850187"/>
    <w:rsid w:val="00850220"/>
    <w:rsid w:val="0085041D"/>
    <w:rsid w:val="008504DC"/>
    <w:rsid w:val="00853CBD"/>
    <w:rsid w:val="008545E1"/>
    <w:rsid w:val="0085550D"/>
    <w:rsid w:val="008559EB"/>
    <w:rsid w:val="00855EBD"/>
    <w:rsid w:val="00856851"/>
    <w:rsid w:val="00856C1D"/>
    <w:rsid w:val="00856F1F"/>
    <w:rsid w:val="00860E36"/>
    <w:rsid w:val="00861A0B"/>
    <w:rsid w:val="00861ABA"/>
    <w:rsid w:val="008626BF"/>
    <w:rsid w:val="00862EC4"/>
    <w:rsid w:val="00862F69"/>
    <w:rsid w:val="008631CD"/>
    <w:rsid w:val="00863275"/>
    <w:rsid w:val="008634EC"/>
    <w:rsid w:val="008643A7"/>
    <w:rsid w:val="00864743"/>
    <w:rsid w:val="00865BF2"/>
    <w:rsid w:val="00865F49"/>
    <w:rsid w:val="0086610E"/>
    <w:rsid w:val="008668F1"/>
    <w:rsid w:val="00866A7D"/>
    <w:rsid w:val="00870496"/>
    <w:rsid w:val="00871042"/>
    <w:rsid w:val="00871408"/>
    <w:rsid w:val="008715C5"/>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8B3"/>
    <w:rsid w:val="008859AF"/>
    <w:rsid w:val="00885AE6"/>
    <w:rsid w:val="00885E87"/>
    <w:rsid w:val="008865DD"/>
    <w:rsid w:val="00886884"/>
    <w:rsid w:val="00886E3C"/>
    <w:rsid w:val="008871D4"/>
    <w:rsid w:val="0088757B"/>
    <w:rsid w:val="00887DB7"/>
    <w:rsid w:val="00891D1A"/>
    <w:rsid w:val="0089256A"/>
    <w:rsid w:val="00893180"/>
    <w:rsid w:val="00893392"/>
    <w:rsid w:val="008940E5"/>
    <w:rsid w:val="008940EF"/>
    <w:rsid w:val="008945B3"/>
    <w:rsid w:val="008957C8"/>
    <w:rsid w:val="00895FF6"/>
    <w:rsid w:val="00896A69"/>
    <w:rsid w:val="00896FBD"/>
    <w:rsid w:val="008971D0"/>
    <w:rsid w:val="008977F7"/>
    <w:rsid w:val="00897ACF"/>
    <w:rsid w:val="008A0156"/>
    <w:rsid w:val="008A021F"/>
    <w:rsid w:val="008A274F"/>
    <w:rsid w:val="008A2D0E"/>
    <w:rsid w:val="008A2F0B"/>
    <w:rsid w:val="008A31C1"/>
    <w:rsid w:val="008A34E4"/>
    <w:rsid w:val="008A3AB9"/>
    <w:rsid w:val="008A4F1A"/>
    <w:rsid w:val="008A5ECC"/>
    <w:rsid w:val="008A681C"/>
    <w:rsid w:val="008B021F"/>
    <w:rsid w:val="008B0FAD"/>
    <w:rsid w:val="008B1025"/>
    <w:rsid w:val="008B21F4"/>
    <w:rsid w:val="008B24F1"/>
    <w:rsid w:val="008B2621"/>
    <w:rsid w:val="008B29A0"/>
    <w:rsid w:val="008B319A"/>
    <w:rsid w:val="008B40F8"/>
    <w:rsid w:val="008B451D"/>
    <w:rsid w:val="008B51C6"/>
    <w:rsid w:val="008B54F4"/>
    <w:rsid w:val="008B5FA9"/>
    <w:rsid w:val="008B6A0A"/>
    <w:rsid w:val="008B711E"/>
    <w:rsid w:val="008B7669"/>
    <w:rsid w:val="008B77D4"/>
    <w:rsid w:val="008C0B39"/>
    <w:rsid w:val="008C15E9"/>
    <w:rsid w:val="008C2F40"/>
    <w:rsid w:val="008C3917"/>
    <w:rsid w:val="008C3A43"/>
    <w:rsid w:val="008C4FDA"/>
    <w:rsid w:val="008C5D23"/>
    <w:rsid w:val="008C65DE"/>
    <w:rsid w:val="008C7D56"/>
    <w:rsid w:val="008D06B6"/>
    <w:rsid w:val="008D0A74"/>
    <w:rsid w:val="008D0FF9"/>
    <w:rsid w:val="008D107A"/>
    <w:rsid w:val="008D1217"/>
    <w:rsid w:val="008D1A5F"/>
    <w:rsid w:val="008D1B76"/>
    <w:rsid w:val="008D1E3C"/>
    <w:rsid w:val="008D261B"/>
    <w:rsid w:val="008D26FA"/>
    <w:rsid w:val="008D2BC3"/>
    <w:rsid w:val="008D3010"/>
    <w:rsid w:val="008D3599"/>
    <w:rsid w:val="008D3DC0"/>
    <w:rsid w:val="008D7927"/>
    <w:rsid w:val="008D7977"/>
    <w:rsid w:val="008E084D"/>
    <w:rsid w:val="008E4175"/>
    <w:rsid w:val="008E4510"/>
    <w:rsid w:val="008E4B82"/>
    <w:rsid w:val="008E4CD3"/>
    <w:rsid w:val="008E4F85"/>
    <w:rsid w:val="008E54D4"/>
    <w:rsid w:val="008E5E2C"/>
    <w:rsid w:val="008E6237"/>
    <w:rsid w:val="008E64F5"/>
    <w:rsid w:val="008E662A"/>
    <w:rsid w:val="008E66AC"/>
    <w:rsid w:val="008E67A2"/>
    <w:rsid w:val="008E74A0"/>
    <w:rsid w:val="008E7E8C"/>
    <w:rsid w:val="008E7EF8"/>
    <w:rsid w:val="008F0CBD"/>
    <w:rsid w:val="008F3CE2"/>
    <w:rsid w:val="008F4022"/>
    <w:rsid w:val="008F40A0"/>
    <w:rsid w:val="008F4583"/>
    <w:rsid w:val="008F4CEE"/>
    <w:rsid w:val="008F4E16"/>
    <w:rsid w:val="008F5201"/>
    <w:rsid w:val="008F5231"/>
    <w:rsid w:val="008F57E4"/>
    <w:rsid w:val="008F724D"/>
    <w:rsid w:val="008F766A"/>
    <w:rsid w:val="008F7CA8"/>
    <w:rsid w:val="00901017"/>
    <w:rsid w:val="0090187F"/>
    <w:rsid w:val="00902968"/>
    <w:rsid w:val="009034DF"/>
    <w:rsid w:val="009044D8"/>
    <w:rsid w:val="00904B9E"/>
    <w:rsid w:val="009051AF"/>
    <w:rsid w:val="00905B8F"/>
    <w:rsid w:val="00905DC6"/>
    <w:rsid w:val="00905F96"/>
    <w:rsid w:val="0090637C"/>
    <w:rsid w:val="00906F88"/>
    <w:rsid w:val="009076A8"/>
    <w:rsid w:val="00910154"/>
    <w:rsid w:val="009125B1"/>
    <w:rsid w:val="0091285A"/>
    <w:rsid w:val="009150EB"/>
    <w:rsid w:val="009157BC"/>
    <w:rsid w:val="00915C73"/>
    <w:rsid w:val="0091606D"/>
    <w:rsid w:val="00917E6E"/>
    <w:rsid w:val="0092063F"/>
    <w:rsid w:val="0092097B"/>
    <w:rsid w:val="00921DA4"/>
    <w:rsid w:val="00923DA1"/>
    <w:rsid w:val="009244E3"/>
    <w:rsid w:val="00924A4C"/>
    <w:rsid w:val="00924B3F"/>
    <w:rsid w:val="0092629F"/>
    <w:rsid w:val="00926597"/>
    <w:rsid w:val="00926F39"/>
    <w:rsid w:val="00927321"/>
    <w:rsid w:val="0092771F"/>
    <w:rsid w:val="0092787B"/>
    <w:rsid w:val="00927B8B"/>
    <w:rsid w:val="00927E50"/>
    <w:rsid w:val="00930D42"/>
    <w:rsid w:val="009332A1"/>
    <w:rsid w:val="00933BC0"/>
    <w:rsid w:val="00933CFC"/>
    <w:rsid w:val="00933F63"/>
    <w:rsid w:val="00933FB5"/>
    <w:rsid w:val="00934A99"/>
    <w:rsid w:val="0093517F"/>
    <w:rsid w:val="00936EE4"/>
    <w:rsid w:val="0094019A"/>
    <w:rsid w:val="009417D4"/>
    <w:rsid w:val="009425E5"/>
    <w:rsid w:val="00942B55"/>
    <w:rsid w:val="009432D6"/>
    <w:rsid w:val="0094375C"/>
    <w:rsid w:val="0094502A"/>
    <w:rsid w:val="009452F7"/>
    <w:rsid w:val="00945BAF"/>
    <w:rsid w:val="00945BD1"/>
    <w:rsid w:val="00945F92"/>
    <w:rsid w:val="009462DF"/>
    <w:rsid w:val="00946B5A"/>
    <w:rsid w:val="009500A4"/>
    <w:rsid w:val="009503A7"/>
    <w:rsid w:val="009503F3"/>
    <w:rsid w:val="00950938"/>
    <w:rsid w:val="00952178"/>
    <w:rsid w:val="009526A6"/>
    <w:rsid w:val="00952D8A"/>
    <w:rsid w:val="009547E3"/>
    <w:rsid w:val="00954935"/>
    <w:rsid w:val="0095495F"/>
    <w:rsid w:val="0095501F"/>
    <w:rsid w:val="009557FB"/>
    <w:rsid w:val="00955E78"/>
    <w:rsid w:val="00955EB0"/>
    <w:rsid w:val="009561F9"/>
    <w:rsid w:val="00956427"/>
    <w:rsid w:val="0095752D"/>
    <w:rsid w:val="0095763E"/>
    <w:rsid w:val="0096013C"/>
    <w:rsid w:val="009601A6"/>
    <w:rsid w:val="00960B7E"/>
    <w:rsid w:val="00961976"/>
    <w:rsid w:val="00961BBB"/>
    <w:rsid w:val="00961C06"/>
    <w:rsid w:val="00961CEC"/>
    <w:rsid w:val="00962789"/>
    <w:rsid w:val="00962CFF"/>
    <w:rsid w:val="00963FB9"/>
    <w:rsid w:val="00964CE2"/>
    <w:rsid w:val="009656E5"/>
    <w:rsid w:val="00966C6C"/>
    <w:rsid w:val="009671EE"/>
    <w:rsid w:val="00967341"/>
    <w:rsid w:val="00967D84"/>
    <w:rsid w:val="00971CA9"/>
    <w:rsid w:val="009720FB"/>
    <w:rsid w:val="00973D38"/>
    <w:rsid w:val="009748E0"/>
    <w:rsid w:val="009751BD"/>
    <w:rsid w:val="00975A49"/>
    <w:rsid w:val="009761C4"/>
    <w:rsid w:val="0097663C"/>
    <w:rsid w:val="00976C57"/>
    <w:rsid w:val="00976CC0"/>
    <w:rsid w:val="00977644"/>
    <w:rsid w:val="00977C92"/>
    <w:rsid w:val="009803E2"/>
    <w:rsid w:val="00981BDB"/>
    <w:rsid w:val="00983E61"/>
    <w:rsid w:val="00983FE2"/>
    <w:rsid w:val="00984035"/>
    <w:rsid w:val="00984046"/>
    <w:rsid w:val="009841D2"/>
    <w:rsid w:val="00984F6F"/>
    <w:rsid w:val="00985829"/>
    <w:rsid w:val="00986119"/>
    <w:rsid w:val="0098617C"/>
    <w:rsid w:val="009865AC"/>
    <w:rsid w:val="00986B7D"/>
    <w:rsid w:val="00987A54"/>
    <w:rsid w:val="00990AC7"/>
    <w:rsid w:val="009914AA"/>
    <w:rsid w:val="009922C0"/>
    <w:rsid w:val="009934E5"/>
    <w:rsid w:val="009937E7"/>
    <w:rsid w:val="00993B9E"/>
    <w:rsid w:val="00994421"/>
    <w:rsid w:val="00995FFE"/>
    <w:rsid w:val="00996344"/>
    <w:rsid w:val="00996E29"/>
    <w:rsid w:val="009972FB"/>
    <w:rsid w:val="009A0288"/>
    <w:rsid w:val="009A03BF"/>
    <w:rsid w:val="009A1D22"/>
    <w:rsid w:val="009A33B3"/>
    <w:rsid w:val="009A3C32"/>
    <w:rsid w:val="009A50FB"/>
    <w:rsid w:val="009A57A4"/>
    <w:rsid w:val="009A608B"/>
    <w:rsid w:val="009A6C8E"/>
    <w:rsid w:val="009A79C7"/>
    <w:rsid w:val="009A7D76"/>
    <w:rsid w:val="009B006D"/>
    <w:rsid w:val="009B0FE9"/>
    <w:rsid w:val="009B10F9"/>
    <w:rsid w:val="009B205A"/>
    <w:rsid w:val="009B2BEB"/>
    <w:rsid w:val="009B2C56"/>
    <w:rsid w:val="009B3A9E"/>
    <w:rsid w:val="009B4219"/>
    <w:rsid w:val="009B48D9"/>
    <w:rsid w:val="009B48FC"/>
    <w:rsid w:val="009B5CEC"/>
    <w:rsid w:val="009B70DF"/>
    <w:rsid w:val="009B7DDC"/>
    <w:rsid w:val="009C00BC"/>
    <w:rsid w:val="009C09C7"/>
    <w:rsid w:val="009C0F09"/>
    <w:rsid w:val="009C1093"/>
    <w:rsid w:val="009C2763"/>
    <w:rsid w:val="009C2C33"/>
    <w:rsid w:val="009C30AC"/>
    <w:rsid w:val="009C3628"/>
    <w:rsid w:val="009C39A5"/>
    <w:rsid w:val="009C493C"/>
    <w:rsid w:val="009C4E8B"/>
    <w:rsid w:val="009C5702"/>
    <w:rsid w:val="009C7E90"/>
    <w:rsid w:val="009D043A"/>
    <w:rsid w:val="009D0762"/>
    <w:rsid w:val="009D0EC0"/>
    <w:rsid w:val="009D1DFC"/>
    <w:rsid w:val="009D1F6A"/>
    <w:rsid w:val="009D398F"/>
    <w:rsid w:val="009D4776"/>
    <w:rsid w:val="009D52FD"/>
    <w:rsid w:val="009D67D5"/>
    <w:rsid w:val="009D67D7"/>
    <w:rsid w:val="009D6966"/>
    <w:rsid w:val="009D69BC"/>
    <w:rsid w:val="009D79DE"/>
    <w:rsid w:val="009D7BE6"/>
    <w:rsid w:val="009D7E77"/>
    <w:rsid w:val="009E149A"/>
    <w:rsid w:val="009E1F07"/>
    <w:rsid w:val="009E2315"/>
    <w:rsid w:val="009E35BE"/>
    <w:rsid w:val="009E40D9"/>
    <w:rsid w:val="009E4124"/>
    <w:rsid w:val="009E4708"/>
    <w:rsid w:val="009E4CC7"/>
    <w:rsid w:val="009E660F"/>
    <w:rsid w:val="009E6B47"/>
    <w:rsid w:val="009E6E75"/>
    <w:rsid w:val="009E7933"/>
    <w:rsid w:val="009E7B5B"/>
    <w:rsid w:val="009F0524"/>
    <w:rsid w:val="009F06AE"/>
    <w:rsid w:val="009F097C"/>
    <w:rsid w:val="009F1926"/>
    <w:rsid w:val="009F2765"/>
    <w:rsid w:val="009F2C5E"/>
    <w:rsid w:val="009F31D1"/>
    <w:rsid w:val="009F35E8"/>
    <w:rsid w:val="009F3C5E"/>
    <w:rsid w:val="009F3DD3"/>
    <w:rsid w:val="009F402C"/>
    <w:rsid w:val="009F4099"/>
    <w:rsid w:val="009F4CB4"/>
    <w:rsid w:val="009F4F81"/>
    <w:rsid w:val="009F5C92"/>
    <w:rsid w:val="009F638A"/>
    <w:rsid w:val="00A00E88"/>
    <w:rsid w:val="00A0149F"/>
    <w:rsid w:val="00A03102"/>
    <w:rsid w:val="00A0337A"/>
    <w:rsid w:val="00A03B8B"/>
    <w:rsid w:val="00A03DB8"/>
    <w:rsid w:val="00A043B0"/>
    <w:rsid w:val="00A045BE"/>
    <w:rsid w:val="00A048BD"/>
    <w:rsid w:val="00A04F5D"/>
    <w:rsid w:val="00A05100"/>
    <w:rsid w:val="00A0546C"/>
    <w:rsid w:val="00A061B3"/>
    <w:rsid w:val="00A0791B"/>
    <w:rsid w:val="00A10A57"/>
    <w:rsid w:val="00A1251A"/>
    <w:rsid w:val="00A135B3"/>
    <w:rsid w:val="00A139B3"/>
    <w:rsid w:val="00A139D7"/>
    <w:rsid w:val="00A13B52"/>
    <w:rsid w:val="00A14AAF"/>
    <w:rsid w:val="00A14AB6"/>
    <w:rsid w:val="00A16338"/>
    <w:rsid w:val="00A1655A"/>
    <w:rsid w:val="00A16D3D"/>
    <w:rsid w:val="00A17104"/>
    <w:rsid w:val="00A2147F"/>
    <w:rsid w:val="00A21536"/>
    <w:rsid w:val="00A21B5B"/>
    <w:rsid w:val="00A23614"/>
    <w:rsid w:val="00A24150"/>
    <w:rsid w:val="00A242A0"/>
    <w:rsid w:val="00A256D9"/>
    <w:rsid w:val="00A25D63"/>
    <w:rsid w:val="00A260BE"/>
    <w:rsid w:val="00A267C8"/>
    <w:rsid w:val="00A267F4"/>
    <w:rsid w:val="00A306A8"/>
    <w:rsid w:val="00A30926"/>
    <w:rsid w:val="00A310B3"/>
    <w:rsid w:val="00A322E6"/>
    <w:rsid w:val="00A32B48"/>
    <w:rsid w:val="00A32E21"/>
    <w:rsid w:val="00A339DC"/>
    <w:rsid w:val="00A33C41"/>
    <w:rsid w:val="00A33D07"/>
    <w:rsid w:val="00A341C2"/>
    <w:rsid w:val="00A342E7"/>
    <w:rsid w:val="00A34999"/>
    <w:rsid w:val="00A35D2C"/>
    <w:rsid w:val="00A36A13"/>
    <w:rsid w:val="00A37DCB"/>
    <w:rsid w:val="00A40827"/>
    <w:rsid w:val="00A408E4"/>
    <w:rsid w:val="00A40DA3"/>
    <w:rsid w:val="00A40E06"/>
    <w:rsid w:val="00A41B6E"/>
    <w:rsid w:val="00A43745"/>
    <w:rsid w:val="00A43B37"/>
    <w:rsid w:val="00A44C36"/>
    <w:rsid w:val="00A472D2"/>
    <w:rsid w:val="00A4745E"/>
    <w:rsid w:val="00A475CD"/>
    <w:rsid w:val="00A47B86"/>
    <w:rsid w:val="00A508D4"/>
    <w:rsid w:val="00A50AB5"/>
    <w:rsid w:val="00A51D17"/>
    <w:rsid w:val="00A5205E"/>
    <w:rsid w:val="00A52840"/>
    <w:rsid w:val="00A530AE"/>
    <w:rsid w:val="00A53138"/>
    <w:rsid w:val="00A53340"/>
    <w:rsid w:val="00A53AA5"/>
    <w:rsid w:val="00A53C1B"/>
    <w:rsid w:val="00A53FE4"/>
    <w:rsid w:val="00A553CB"/>
    <w:rsid w:val="00A5559E"/>
    <w:rsid w:val="00A55CB8"/>
    <w:rsid w:val="00A5686C"/>
    <w:rsid w:val="00A56A81"/>
    <w:rsid w:val="00A5707C"/>
    <w:rsid w:val="00A57184"/>
    <w:rsid w:val="00A571D0"/>
    <w:rsid w:val="00A578F0"/>
    <w:rsid w:val="00A57E9B"/>
    <w:rsid w:val="00A60A72"/>
    <w:rsid w:val="00A61645"/>
    <w:rsid w:val="00A61BB7"/>
    <w:rsid w:val="00A61FD8"/>
    <w:rsid w:val="00A62A29"/>
    <w:rsid w:val="00A62AA9"/>
    <w:rsid w:val="00A64A40"/>
    <w:rsid w:val="00A65542"/>
    <w:rsid w:val="00A65C70"/>
    <w:rsid w:val="00A65E50"/>
    <w:rsid w:val="00A662DA"/>
    <w:rsid w:val="00A66FF9"/>
    <w:rsid w:val="00A67115"/>
    <w:rsid w:val="00A67229"/>
    <w:rsid w:val="00A67F11"/>
    <w:rsid w:val="00A710F5"/>
    <w:rsid w:val="00A71E76"/>
    <w:rsid w:val="00A722EE"/>
    <w:rsid w:val="00A72671"/>
    <w:rsid w:val="00A728EA"/>
    <w:rsid w:val="00A73A0B"/>
    <w:rsid w:val="00A741AA"/>
    <w:rsid w:val="00A7431C"/>
    <w:rsid w:val="00A7501F"/>
    <w:rsid w:val="00A7643A"/>
    <w:rsid w:val="00A7655A"/>
    <w:rsid w:val="00A76C63"/>
    <w:rsid w:val="00A7700B"/>
    <w:rsid w:val="00A77B7F"/>
    <w:rsid w:val="00A77C06"/>
    <w:rsid w:val="00A804B0"/>
    <w:rsid w:val="00A80740"/>
    <w:rsid w:val="00A80CF3"/>
    <w:rsid w:val="00A81040"/>
    <w:rsid w:val="00A8181B"/>
    <w:rsid w:val="00A81921"/>
    <w:rsid w:val="00A82A62"/>
    <w:rsid w:val="00A82D6C"/>
    <w:rsid w:val="00A8384C"/>
    <w:rsid w:val="00A8450A"/>
    <w:rsid w:val="00A84C2F"/>
    <w:rsid w:val="00A8506F"/>
    <w:rsid w:val="00A85500"/>
    <w:rsid w:val="00A85BA1"/>
    <w:rsid w:val="00A85BB7"/>
    <w:rsid w:val="00A85D3F"/>
    <w:rsid w:val="00A86479"/>
    <w:rsid w:val="00A8656E"/>
    <w:rsid w:val="00A86642"/>
    <w:rsid w:val="00A8717B"/>
    <w:rsid w:val="00A876D8"/>
    <w:rsid w:val="00A879D9"/>
    <w:rsid w:val="00A87A29"/>
    <w:rsid w:val="00A87FFD"/>
    <w:rsid w:val="00A909F3"/>
    <w:rsid w:val="00A91DFC"/>
    <w:rsid w:val="00A938BA"/>
    <w:rsid w:val="00A93EC1"/>
    <w:rsid w:val="00A94341"/>
    <w:rsid w:val="00A94D0F"/>
    <w:rsid w:val="00A95FA7"/>
    <w:rsid w:val="00A95FD1"/>
    <w:rsid w:val="00A9648A"/>
    <w:rsid w:val="00A96AB2"/>
    <w:rsid w:val="00A96FDA"/>
    <w:rsid w:val="00A97F1B"/>
    <w:rsid w:val="00AA0026"/>
    <w:rsid w:val="00AA132E"/>
    <w:rsid w:val="00AA179D"/>
    <w:rsid w:val="00AA19A9"/>
    <w:rsid w:val="00AA2915"/>
    <w:rsid w:val="00AA33A1"/>
    <w:rsid w:val="00AA4A20"/>
    <w:rsid w:val="00AA557D"/>
    <w:rsid w:val="00AA57CA"/>
    <w:rsid w:val="00AA5F25"/>
    <w:rsid w:val="00AA677D"/>
    <w:rsid w:val="00AA6C88"/>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6C5"/>
    <w:rsid w:val="00AC1D86"/>
    <w:rsid w:val="00AC21D9"/>
    <w:rsid w:val="00AC220C"/>
    <w:rsid w:val="00AC2602"/>
    <w:rsid w:val="00AC2ACC"/>
    <w:rsid w:val="00AC33A1"/>
    <w:rsid w:val="00AC39B0"/>
    <w:rsid w:val="00AC3E82"/>
    <w:rsid w:val="00AC3F5C"/>
    <w:rsid w:val="00AC43A1"/>
    <w:rsid w:val="00AC4480"/>
    <w:rsid w:val="00AC49A4"/>
    <w:rsid w:val="00AC59BB"/>
    <w:rsid w:val="00AC66A9"/>
    <w:rsid w:val="00AC6703"/>
    <w:rsid w:val="00AC695A"/>
    <w:rsid w:val="00AC744B"/>
    <w:rsid w:val="00AC7627"/>
    <w:rsid w:val="00AC767A"/>
    <w:rsid w:val="00AC788A"/>
    <w:rsid w:val="00AC7B63"/>
    <w:rsid w:val="00AD0033"/>
    <w:rsid w:val="00AD09DB"/>
    <w:rsid w:val="00AD0DF1"/>
    <w:rsid w:val="00AD0E2B"/>
    <w:rsid w:val="00AD127C"/>
    <w:rsid w:val="00AD1B46"/>
    <w:rsid w:val="00AD210E"/>
    <w:rsid w:val="00AD26A9"/>
    <w:rsid w:val="00AD3132"/>
    <w:rsid w:val="00AD40D2"/>
    <w:rsid w:val="00AD62FA"/>
    <w:rsid w:val="00AD65BB"/>
    <w:rsid w:val="00AD69F6"/>
    <w:rsid w:val="00AD79ED"/>
    <w:rsid w:val="00AD7D8E"/>
    <w:rsid w:val="00AE1323"/>
    <w:rsid w:val="00AE1C26"/>
    <w:rsid w:val="00AE1C56"/>
    <w:rsid w:val="00AE21E5"/>
    <w:rsid w:val="00AE26C8"/>
    <w:rsid w:val="00AE2F48"/>
    <w:rsid w:val="00AE4E14"/>
    <w:rsid w:val="00AE6C32"/>
    <w:rsid w:val="00AE6C33"/>
    <w:rsid w:val="00AE7014"/>
    <w:rsid w:val="00AF2390"/>
    <w:rsid w:val="00AF257D"/>
    <w:rsid w:val="00AF40D8"/>
    <w:rsid w:val="00AF4F8C"/>
    <w:rsid w:val="00AF58E6"/>
    <w:rsid w:val="00AF60D4"/>
    <w:rsid w:val="00AF688B"/>
    <w:rsid w:val="00AF729C"/>
    <w:rsid w:val="00AF792D"/>
    <w:rsid w:val="00AF7BC2"/>
    <w:rsid w:val="00AF7FA6"/>
    <w:rsid w:val="00B00EF8"/>
    <w:rsid w:val="00B0140A"/>
    <w:rsid w:val="00B02A2C"/>
    <w:rsid w:val="00B04449"/>
    <w:rsid w:val="00B04D4C"/>
    <w:rsid w:val="00B05003"/>
    <w:rsid w:val="00B05D7E"/>
    <w:rsid w:val="00B0602D"/>
    <w:rsid w:val="00B06E11"/>
    <w:rsid w:val="00B10306"/>
    <w:rsid w:val="00B105F3"/>
    <w:rsid w:val="00B11BBD"/>
    <w:rsid w:val="00B12792"/>
    <w:rsid w:val="00B1290D"/>
    <w:rsid w:val="00B1430C"/>
    <w:rsid w:val="00B14340"/>
    <w:rsid w:val="00B14788"/>
    <w:rsid w:val="00B14952"/>
    <w:rsid w:val="00B14F69"/>
    <w:rsid w:val="00B1543A"/>
    <w:rsid w:val="00B1618F"/>
    <w:rsid w:val="00B20357"/>
    <w:rsid w:val="00B21047"/>
    <w:rsid w:val="00B21549"/>
    <w:rsid w:val="00B21BDD"/>
    <w:rsid w:val="00B21D13"/>
    <w:rsid w:val="00B23A4A"/>
    <w:rsid w:val="00B23CC1"/>
    <w:rsid w:val="00B24EA1"/>
    <w:rsid w:val="00B25A4D"/>
    <w:rsid w:val="00B26E8F"/>
    <w:rsid w:val="00B2767E"/>
    <w:rsid w:val="00B3016E"/>
    <w:rsid w:val="00B30FAC"/>
    <w:rsid w:val="00B3193C"/>
    <w:rsid w:val="00B31F26"/>
    <w:rsid w:val="00B32156"/>
    <w:rsid w:val="00B3314A"/>
    <w:rsid w:val="00B336F7"/>
    <w:rsid w:val="00B33D82"/>
    <w:rsid w:val="00B34987"/>
    <w:rsid w:val="00B34C7C"/>
    <w:rsid w:val="00B356C5"/>
    <w:rsid w:val="00B35DC3"/>
    <w:rsid w:val="00B3665C"/>
    <w:rsid w:val="00B366D7"/>
    <w:rsid w:val="00B37032"/>
    <w:rsid w:val="00B372D6"/>
    <w:rsid w:val="00B411B9"/>
    <w:rsid w:val="00B423D3"/>
    <w:rsid w:val="00B4263D"/>
    <w:rsid w:val="00B42A0A"/>
    <w:rsid w:val="00B42DA4"/>
    <w:rsid w:val="00B43861"/>
    <w:rsid w:val="00B43A77"/>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7B9"/>
    <w:rsid w:val="00B6194D"/>
    <w:rsid w:val="00B634D9"/>
    <w:rsid w:val="00B63C7B"/>
    <w:rsid w:val="00B63C8A"/>
    <w:rsid w:val="00B63E65"/>
    <w:rsid w:val="00B6455B"/>
    <w:rsid w:val="00B64CE7"/>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39F9"/>
    <w:rsid w:val="00B73F86"/>
    <w:rsid w:val="00B74370"/>
    <w:rsid w:val="00B749E5"/>
    <w:rsid w:val="00B74CDF"/>
    <w:rsid w:val="00B74D17"/>
    <w:rsid w:val="00B7616F"/>
    <w:rsid w:val="00B77533"/>
    <w:rsid w:val="00B77664"/>
    <w:rsid w:val="00B77795"/>
    <w:rsid w:val="00B808BE"/>
    <w:rsid w:val="00B81AF3"/>
    <w:rsid w:val="00B826BC"/>
    <w:rsid w:val="00B829C9"/>
    <w:rsid w:val="00B83B1E"/>
    <w:rsid w:val="00B84058"/>
    <w:rsid w:val="00B84DD4"/>
    <w:rsid w:val="00B85C89"/>
    <w:rsid w:val="00B86001"/>
    <w:rsid w:val="00B86646"/>
    <w:rsid w:val="00B8664C"/>
    <w:rsid w:val="00B86772"/>
    <w:rsid w:val="00B86893"/>
    <w:rsid w:val="00B925BE"/>
    <w:rsid w:val="00B92F11"/>
    <w:rsid w:val="00B937D3"/>
    <w:rsid w:val="00B940B1"/>
    <w:rsid w:val="00B94860"/>
    <w:rsid w:val="00B94B3C"/>
    <w:rsid w:val="00B94C3F"/>
    <w:rsid w:val="00B9523D"/>
    <w:rsid w:val="00B95867"/>
    <w:rsid w:val="00B9692C"/>
    <w:rsid w:val="00B97348"/>
    <w:rsid w:val="00B97EF8"/>
    <w:rsid w:val="00BA026E"/>
    <w:rsid w:val="00BA049E"/>
    <w:rsid w:val="00BA09D2"/>
    <w:rsid w:val="00BA1389"/>
    <w:rsid w:val="00BA1771"/>
    <w:rsid w:val="00BA2648"/>
    <w:rsid w:val="00BA27AF"/>
    <w:rsid w:val="00BA2D8F"/>
    <w:rsid w:val="00BA517C"/>
    <w:rsid w:val="00BA52C2"/>
    <w:rsid w:val="00BA62A6"/>
    <w:rsid w:val="00BA68DF"/>
    <w:rsid w:val="00BA6C77"/>
    <w:rsid w:val="00BA6E57"/>
    <w:rsid w:val="00BA738E"/>
    <w:rsid w:val="00BB02A3"/>
    <w:rsid w:val="00BB12CF"/>
    <w:rsid w:val="00BB1A74"/>
    <w:rsid w:val="00BB1D57"/>
    <w:rsid w:val="00BB27CF"/>
    <w:rsid w:val="00BB2811"/>
    <w:rsid w:val="00BB32A5"/>
    <w:rsid w:val="00BB37AE"/>
    <w:rsid w:val="00BB3CB3"/>
    <w:rsid w:val="00BB467A"/>
    <w:rsid w:val="00BB4A1F"/>
    <w:rsid w:val="00BB4F65"/>
    <w:rsid w:val="00BB5451"/>
    <w:rsid w:val="00BB5ED9"/>
    <w:rsid w:val="00BB71FF"/>
    <w:rsid w:val="00BB754D"/>
    <w:rsid w:val="00BB7FE5"/>
    <w:rsid w:val="00BC04C7"/>
    <w:rsid w:val="00BC093E"/>
    <w:rsid w:val="00BC0A73"/>
    <w:rsid w:val="00BC0FED"/>
    <w:rsid w:val="00BC176D"/>
    <w:rsid w:val="00BC226D"/>
    <w:rsid w:val="00BC2D79"/>
    <w:rsid w:val="00BC3CE3"/>
    <w:rsid w:val="00BC45B7"/>
    <w:rsid w:val="00BC4613"/>
    <w:rsid w:val="00BC4B2E"/>
    <w:rsid w:val="00BC592F"/>
    <w:rsid w:val="00BC5A89"/>
    <w:rsid w:val="00BC5AA4"/>
    <w:rsid w:val="00BC6A2D"/>
    <w:rsid w:val="00BC6A98"/>
    <w:rsid w:val="00BC6EC0"/>
    <w:rsid w:val="00BD017C"/>
    <w:rsid w:val="00BD075E"/>
    <w:rsid w:val="00BD0C36"/>
    <w:rsid w:val="00BD1357"/>
    <w:rsid w:val="00BD1803"/>
    <w:rsid w:val="00BD19CC"/>
    <w:rsid w:val="00BD1E3B"/>
    <w:rsid w:val="00BD23CE"/>
    <w:rsid w:val="00BD25AC"/>
    <w:rsid w:val="00BD2EE2"/>
    <w:rsid w:val="00BD3B4B"/>
    <w:rsid w:val="00BD3FB3"/>
    <w:rsid w:val="00BD4E78"/>
    <w:rsid w:val="00BD5604"/>
    <w:rsid w:val="00BD5966"/>
    <w:rsid w:val="00BD62B7"/>
    <w:rsid w:val="00BD65C5"/>
    <w:rsid w:val="00BD6681"/>
    <w:rsid w:val="00BD7313"/>
    <w:rsid w:val="00BD7C4D"/>
    <w:rsid w:val="00BD7DB5"/>
    <w:rsid w:val="00BE05F1"/>
    <w:rsid w:val="00BE0994"/>
    <w:rsid w:val="00BE0C05"/>
    <w:rsid w:val="00BE13C3"/>
    <w:rsid w:val="00BE1492"/>
    <w:rsid w:val="00BE1AA5"/>
    <w:rsid w:val="00BE1BB8"/>
    <w:rsid w:val="00BE4629"/>
    <w:rsid w:val="00BE4CEC"/>
    <w:rsid w:val="00BE5FE8"/>
    <w:rsid w:val="00BE618A"/>
    <w:rsid w:val="00BE71DF"/>
    <w:rsid w:val="00BF0301"/>
    <w:rsid w:val="00BF15E0"/>
    <w:rsid w:val="00BF1677"/>
    <w:rsid w:val="00BF2157"/>
    <w:rsid w:val="00BF2230"/>
    <w:rsid w:val="00BF3573"/>
    <w:rsid w:val="00BF3F91"/>
    <w:rsid w:val="00BF4020"/>
    <w:rsid w:val="00BF4464"/>
    <w:rsid w:val="00BF4A30"/>
    <w:rsid w:val="00BF4E0A"/>
    <w:rsid w:val="00BF4E38"/>
    <w:rsid w:val="00BF605C"/>
    <w:rsid w:val="00BF6215"/>
    <w:rsid w:val="00BF62D7"/>
    <w:rsid w:val="00BF644C"/>
    <w:rsid w:val="00C0072C"/>
    <w:rsid w:val="00C01058"/>
    <w:rsid w:val="00C012B7"/>
    <w:rsid w:val="00C01A03"/>
    <w:rsid w:val="00C02617"/>
    <w:rsid w:val="00C029B9"/>
    <w:rsid w:val="00C02BF7"/>
    <w:rsid w:val="00C038DF"/>
    <w:rsid w:val="00C04280"/>
    <w:rsid w:val="00C04E22"/>
    <w:rsid w:val="00C05B72"/>
    <w:rsid w:val="00C0703A"/>
    <w:rsid w:val="00C0774C"/>
    <w:rsid w:val="00C10781"/>
    <w:rsid w:val="00C10895"/>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17BD2"/>
    <w:rsid w:val="00C211C8"/>
    <w:rsid w:val="00C2201C"/>
    <w:rsid w:val="00C23EDB"/>
    <w:rsid w:val="00C2458E"/>
    <w:rsid w:val="00C25340"/>
    <w:rsid w:val="00C259E9"/>
    <w:rsid w:val="00C25AE1"/>
    <w:rsid w:val="00C269C7"/>
    <w:rsid w:val="00C26A97"/>
    <w:rsid w:val="00C26D48"/>
    <w:rsid w:val="00C277AB"/>
    <w:rsid w:val="00C30875"/>
    <w:rsid w:val="00C30DC5"/>
    <w:rsid w:val="00C315CB"/>
    <w:rsid w:val="00C3235B"/>
    <w:rsid w:val="00C325FA"/>
    <w:rsid w:val="00C33653"/>
    <w:rsid w:val="00C33F86"/>
    <w:rsid w:val="00C34738"/>
    <w:rsid w:val="00C34BCE"/>
    <w:rsid w:val="00C34FB8"/>
    <w:rsid w:val="00C35224"/>
    <w:rsid w:val="00C36609"/>
    <w:rsid w:val="00C36A3B"/>
    <w:rsid w:val="00C36F6F"/>
    <w:rsid w:val="00C37BF5"/>
    <w:rsid w:val="00C4278B"/>
    <w:rsid w:val="00C42F03"/>
    <w:rsid w:val="00C4392C"/>
    <w:rsid w:val="00C4393F"/>
    <w:rsid w:val="00C43DBF"/>
    <w:rsid w:val="00C45360"/>
    <w:rsid w:val="00C463B7"/>
    <w:rsid w:val="00C463DE"/>
    <w:rsid w:val="00C46698"/>
    <w:rsid w:val="00C469C0"/>
    <w:rsid w:val="00C50355"/>
    <w:rsid w:val="00C50973"/>
    <w:rsid w:val="00C51852"/>
    <w:rsid w:val="00C53E69"/>
    <w:rsid w:val="00C54299"/>
    <w:rsid w:val="00C5450D"/>
    <w:rsid w:val="00C54F5A"/>
    <w:rsid w:val="00C55393"/>
    <w:rsid w:val="00C55CD4"/>
    <w:rsid w:val="00C55F58"/>
    <w:rsid w:val="00C56161"/>
    <w:rsid w:val="00C60957"/>
    <w:rsid w:val="00C60B5F"/>
    <w:rsid w:val="00C6135A"/>
    <w:rsid w:val="00C6178D"/>
    <w:rsid w:val="00C61E2C"/>
    <w:rsid w:val="00C62350"/>
    <w:rsid w:val="00C624AF"/>
    <w:rsid w:val="00C626BB"/>
    <w:rsid w:val="00C6369B"/>
    <w:rsid w:val="00C63E07"/>
    <w:rsid w:val="00C650AA"/>
    <w:rsid w:val="00C663AF"/>
    <w:rsid w:val="00C666EF"/>
    <w:rsid w:val="00C66C3A"/>
    <w:rsid w:val="00C66F82"/>
    <w:rsid w:val="00C67830"/>
    <w:rsid w:val="00C67871"/>
    <w:rsid w:val="00C67A09"/>
    <w:rsid w:val="00C7061B"/>
    <w:rsid w:val="00C711FC"/>
    <w:rsid w:val="00C7130F"/>
    <w:rsid w:val="00C72FB1"/>
    <w:rsid w:val="00C7326C"/>
    <w:rsid w:val="00C7333F"/>
    <w:rsid w:val="00C734CB"/>
    <w:rsid w:val="00C747A4"/>
    <w:rsid w:val="00C74BDF"/>
    <w:rsid w:val="00C75EED"/>
    <w:rsid w:val="00C76533"/>
    <w:rsid w:val="00C76CD7"/>
    <w:rsid w:val="00C771B1"/>
    <w:rsid w:val="00C776A0"/>
    <w:rsid w:val="00C7790F"/>
    <w:rsid w:val="00C804B3"/>
    <w:rsid w:val="00C8090E"/>
    <w:rsid w:val="00C80A5C"/>
    <w:rsid w:val="00C80ED8"/>
    <w:rsid w:val="00C81102"/>
    <w:rsid w:val="00C81D38"/>
    <w:rsid w:val="00C82425"/>
    <w:rsid w:val="00C82B5A"/>
    <w:rsid w:val="00C82C12"/>
    <w:rsid w:val="00C835D7"/>
    <w:rsid w:val="00C83A66"/>
    <w:rsid w:val="00C83D61"/>
    <w:rsid w:val="00C843AC"/>
    <w:rsid w:val="00C8446F"/>
    <w:rsid w:val="00C845DA"/>
    <w:rsid w:val="00C84860"/>
    <w:rsid w:val="00C8499C"/>
    <w:rsid w:val="00C84CEE"/>
    <w:rsid w:val="00C85229"/>
    <w:rsid w:val="00C85268"/>
    <w:rsid w:val="00C8676E"/>
    <w:rsid w:val="00C86DA4"/>
    <w:rsid w:val="00C8714E"/>
    <w:rsid w:val="00C91115"/>
    <w:rsid w:val="00C91720"/>
    <w:rsid w:val="00C91835"/>
    <w:rsid w:val="00C91DDE"/>
    <w:rsid w:val="00C920C1"/>
    <w:rsid w:val="00C929DD"/>
    <w:rsid w:val="00C92ED0"/>
    <w:rsid w:val="00C932A4"/>
    <w:rsid w:val="00C93632"/>
    <w:rsid w:val="00C9385E"/>
    <w:rsid w:val="00C93FD3"/>
    <w:rsid w:val="00C9438E"/>
    <w:rsid w:val="00C96635"/>
    <w:rsid w:val="00C967BE"/>
    <w:rsid w:val="00C976BD"/>
    <w:rsid w:val="00C9787C"/>
    <w:rsid w:val="00CA044D"/>
    <w:rsid w:val="00CA2699"/>
    <w:rsid w:val="00CA2969"/>
    <w:rsid w:val="00CA3CB4"/>
    <w:rsid w:val="00CA4942"/>
    <w:rsid w:val="00CA4E68"/>
    <w:rsid w:val="00CA64CF"/>
    <w:rsid w:val="00CA6E5E"/>
    <w:rsid w:val="00CB0147"/>
    <w:rsid w:val="00CB06F2"/>
    <w:rsid w:val="00CB09E1"/>
    <w:rsid w:val="00CB1592"/>
    <w:rsid w:val="00CB2328"/>
    <w:rsid w:val="00CB27F4"/>
    <w:rsid w:val="00CB3B2E"/>
    <w:rsid w:val="00CB3E51"/>
    <w:rsid w:val="00CB43CE"/>
    <w:rsid w:val="00CB444E"/>
    <w:rsid w:val="00CB5563"/>
    <w:rsid w:val="00CB56F4"/>
    <w:rsid w:val="00CB572D"/>
    <w:rsid w:val="00CB588E"/>
    <w:rsid w:val="00CB58BF"/>
    <w:rsid w:val="00CB5E6D"/>
    <w:rsid w:val="00CB650E"/>
    <w:rsid w:val="00CB65FB"/>
    <w:rsid w:val="00CB7006"/>
    <w:rsid w:val="00CB7226"/>
    <w:rsid w:val="00CB742B"/>
    <w:rsid w:val="00CB7DE4"/>
    <w:rsid w:val="00CC024B"/>
    <w:rsid w:val="00CC036E"/>
    <w:rsid w:val="00CC0596"/>
    <w:rsid w:val="00CC0643"/>
    <w:rsid w:val="00CC0773"/>
    <w:rsid w:val="00CC0A18"/>
    <w:rsid w:val="00CC0EC5"/>
    <w:rsid w:val="00CC18C3"/>
    <w:rsid w:val="00CC1A71"/>
    <w:rsid w:val="00CC23AA"/>
    <w:rsid w:val="00CC37C1"/>
    <w:rsid w:val="00CC390E"/>
    <w:rsid w:val="00CC3ECB"/>
    <w:rsid w:val="00CC481C"/>
    <w:rsid w:val="00CC4E68"/>
    <w:rsid w:val="00CC6545"/>
    <w:rsid w:val="00CC71C0"/>
    <w:rsid w:val="00CD0D60"/>
    <w:rsid w:val="00CD2D21"/>
    <w:rsid w:val="00CD3141"/>
    <w:rsid w:val="00CD4C88"/>
    <w:rsid w:val="00CD4F46"/>
    <w:rsid w:val="00CD5D8E"/>
    <w:rsid w:val="00CD66A6"/>
    <w:rsid w:val="00CD6EA9"/>
    <w:rsid w:val="00CD7283"/>
    <w:rsid w:val="00CD740A"/>
    <w:rsid w:val="00CE1424"/>
    <w:rsid w:val="00CE191E"/>
    <w:rsid w:val="00CE1A3B"/>
    <w:rsid w:val="00CE21B1"/>
    <w:rsid w:val="00CE23B6"/>
    <w:rsid w:val="00CE2A9F"/>
    <w:rsid w:val="00CE3F23"/>
    <w:rsid w:val="00CE42FD"/>
    <w:rsid w:val="00CE43D1"/>
    <w:rsid w:val="00CE46AB"/>
    <w:rsid w:val="00CE4DAB"/>
    <w:rsid w:val="00CE4FDE"/>
    <w:rsid w:val="00CE64ED"/>
    <w:rsid w:val="00CE68C2"/>
    <w:rsid w:val="00CE7763"/>
    <w:rsid w:val="00CE783C"/>
    <w:rsid w:val="00CE7D2F"/>
    <w:rsid w:val="00CF0181"/>
    <w:rsid w:val="00CF0A64"/>
    <w:rsid w:val="00CF16FE"/>
    <w:rsid w:val="00CF2296"/>
    <w:rsid w:val="00CF250C"/>
    <w:rsid w:val="00CF317F"/>
    <w:rsid w:val="00CF3F63"/>
    <w:rsid w:val="00CF4FDE"/>
    <w:rsid w:val="00CF50D2"/>
    <w:rsid w:val="00CF593C"/>
    <w:rsid w:val="00CF69E6"/>
    <w:rsid w:val="00CF789C"/>
    <w:rsid w:val="00CF78C4"/>
    <w:rsid w:val="00D002E8"/>
    <w:rsid w:val="00D00A02"/>
    <w:rsid w:val="00D01162"/>
    <w:rsid w:val="00D02C58"/>
    <w:rsid w:val="00D02C9E"/>
    <w:rsid w:val="00D02D67"/>
    <w:rsid w:val="00D02E12"/>
    <w:rsid w:val="00D033B4"/>
    <w:rsid w:val="00D03515"/>
    <w:rsid w:val="00D03B2B"/>
    <w:rsid w:val="00D03C42"/>
    <w:rsid w:val="00D05BBF"/>
    <w:rsid w:val="00D05F37"/>
    <w:rsid w:val="00D06E99"/>
    <w:rsid w:val="00D075A2"/>
    <w:rsid w:val="00D07D21"/>
    <w:rsid w:val="00D107BA"/>
    <w:rsid w:val="00D113BA"/>
    <w:rsid w:val="00D12BC0"/>
    <w:rsid w:val="00D14944"/>
    <w:rsid w:val="00D14B49"/>
    <w:rsid w:val="00D14CE7"/>
    <w:rsid w:val="00D15B29"/>
    <w:rsid w:val="00D162E3"/>
    <w:rsid w:val="00D16390"/>
    <w:rsid w:val="00D16A19"/>
    <w:rsid w:val="00D16E9F"/>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30"/>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985"/>
    <w:rsid w:val="00D41BD8"/>
    <w:rsid w:val="00D41CA4"/>
    <w:rsid w:val="00D42061"/>
    <w:rsid w:val="00D439CE"/>
    <w:rsid w:val="00D441C7"/>
    <w:rsid w:val="00D442B0"/>
    <w:rsid w:val="00D4440D"/>
    <w:rsid w:val="00D447BB"/>
    <w:rsid w:val="00D44865"/>
    <w:rsid w:val="00D4496B"/>
    <w:rsid w:val="00D457F9"/>
    <w:rsid w:val="00D45C14"/>
    <w:rsid w:val="00D46B85"/>
    <w:rsid w:val="00D47A31"/>
    <w:rsid w:val="00D47C9E"/>
    <w:rsid w:val="00D5042A"/>
    <w:rsid w:val="00D50540"/>
    <w:rsid w:val="00D50648"/>
    <w:rsid w:val="00D50952"/>
    <w:rsid w:val="00D5101D"/>
    <w:rsid w:val="00D51E29"/>
    <w:rsid w:val="00D52374"/>
    <w:rsid w:val="00D52656"/>
    <w:rsid w:val="00D533DE"/>
    <w:rsid w:val="00D53AA4"/>
    <w:rsid w:val="00D56729"/>
    <w:rsid w:val="00D56928"/>
    <w:rsid w:val="00D57061"/>
    <w:rsid w:val="00D572D5"/>
    <w:rsid w:val="00D57441"/>
    <w:rsid w:val="00D60166"/>
    <w:rsid w:val="00D6120C"/>
    <w:rsid w:val="00D617C9"/>
    <w:rsid w:val="00D61956"/>
    <w:rsid w:val="00D61AAB"/>
    <w:rsid w:val="00D623AA"/>
    <w:rsid w:val="00D6278B"/>
    <w:rsid w:val="00D62B77"/>
    <w:rsid w:val="00D64155"/>
    <w:rsid w:val="00D64826"/>
    <w:rsid w:val="00D64971"/>
    <w:rsid w:val="00D651CA"/>
    <w:rsid w:val="00D660B2"/>
    <w:rsid w:val="00D66B13"/>
    <w:rsid w:val="00D66E39"/>
    <w:rsid w:val="00D710E5"/>
    <w:rsid w:val="00D7138E"/>
    <w:rsid w:val="00D7173C"/>
    <w:rsid w:val="00D719DD"/>
    <w:rsid w:val="00D7290B"/>
    <w:rsid w:val="00D72A09"/>
    <w:rsid w:val="00D7432A"/>
    <w:rsid w:val="00D747D0"/>
    <w:rsid w:val="00D76ABF"/>
    <w:rsid w:val="00D8099B"/>
    <w:rsid w:val="00D81913"/>
    <w:rsid w:val="00D82142"/>
    <w:rsid w:val="00D82507"/>
    <w:rsid w:val="00D82884"/>
    <w:rsid w:val="00D83826"/>
    <w:rsid w:val="00D84CEB"/>
    <w:rsid w:val="00D853D5"/>
    <w:rsid w:val="00D85C0F"/>
    <w:rsid w:val="00D85D4D"/>
    <w:rsid w:val="00D86619"/>
    <w:rsid w:val="00D90757"/>
    <w:rsid w:val="00D912AF"/>
    <w:rsid w:val="00D91BD3"/>
    <w:rsid w:val="00D93C31"/>
    <w:rsid w:val="00D93E51"/>
    <w:rsid w:val="00D94217"/>
    <w:rsid w:val="00D947AF"/>
    <w:rsid w:val="00D94B20"/>
    <w:rsid w:val="00D94FD1"/>
    <w:rsid w:val="00D9514E"/>
    <w:rsid w:val="00D952FA"/>
    <w:rsid w:val="00D95533"/>
    <w:rsid w:val="00D95889"/>
    <w:rsid w:val="00D95CB1"/>
    <w:rsid w:val="00D9625C"/>
    <w:rsid w:val="00D96C97"/>
    <w:rsid w:val="00D974BC"/>
    <w:rsid w:val="00D97BDF"/>
    <w:rsid w:val="00DA0137"/>
    <w:rsid w:val="00DA08FF"/>
    <w:rsid w:val="00DA178F"/>
    <w:rsid w:val="00DA1EE1"/>
    <w:rsid w:val="00DA29CB"/>
    <w:rsid w:val="00DA2AF1"/>
    <w:rsid w:val="00DA2B6E"/>
    <w:rsid w:val="00DA49E6"/>
    <w:rsid w:val="00DA536A"/>
    <w:rsid w:val="00DA5DED"/>
    <w:rsid w:val="00DA6370"/>
    <w:rsid w:val="00DA6B10"/>
    <w:rsid w:val="00DA6CCA"/>
    <w:rsid w:val="00DA7093"/>
    <w:rsid w:val="00DA7342"/>
    <w:rsid w:val="00DA7C4C"/>
    <w:rsid w:val="00DA7F3B"/>
    <w:rsid w:val="00DB0731"/>
    <w:rsid w:val="00DB3082"/>
    <w:rsid w:val="00DB3699"/>
    <w:rsid w:val="00DB3DCC"/>
    <w:rsid w:val="00DB40B3"/>
    <w:rsid w:val="00DB43EF"/>
    <w:rsid w:val="00DB45B2"/>
    <w:rsid w:val="00DB681A"/>
    <w:rsid w:val="00DB7B66"/>
    <w:rsid w:val="00DB7BE9"/>
    <w:rsid w:val="00DC03D6"/>
    <w:rsid w:val="00DC0F53"/>
    <w:rsid w:val="00DC1181"/>
    <w:rsid w:val="00DC1EDE"/>
    <w:rsid w:val="00DC2983"/>
    <w:rsid w:val="00DC44CF"/>
    <w:rsid w:val="00DC78B9"/>
    <w:rsid w:val="00DD13EB"/>
    <w:rsid w:val="00DD14A4"/>
    <w:rsid w:val="00DD1C78"/>
    <w:rsid w:val="00DD2126"/>
    <w:rsid w:val="00DD3A2F"/>
    <w:rsid w:val="00DD3DB9"/>
    <w:rsid w:val="00DD49A4"/>
    <w:rsid w:val="00DD4B42"/>
    <w:rsid w:val="00DD4E77"/>
    <w:rsid w:val="00DD50FA"/>
    <w:rsid w:val="00DD58DE"/>
    <w:rsid w:val="00DD60EB"/>
    <w:rsid w:val="00DD6F93"/>
    <w:rsid w:val="00DD74F6"/>
    <w:rsid w:val="00DD770D"/>
    <w:rsid w:val="00DD7AE6"/>
    <w:rsid w:val="00DE0228"/>
    <w:rsid w:val="00DE114F"/>
    <w:rsid w:val="00DE2516"/>
    <w:rsid w:val="00DE3441"/>
    <w:rsid w:val="00DE391B"/>
    <w:rsid w:val="00DE3F6A"/>
    <w:rsid w:val="00DE43ED"/>
    <w:rsid w:val="00DE4BB2"/>
    <w:rsid w:val="00DE4F61"/>
    <w:rsid w:val="00DE56AE"/>
    <w:rsid w:val="00DE5774"/>
    <w:rsid w:val="00DE57F4"/>
    <w:rsid w:val="00DE5D77"/>
    <w:rsid w:val="00DE6721"/>
    <w:rsid w:val="00DE68F5"/>
    <w:rsid w:val="00DE7823"/>
    <w:rsid w:val="00DE7B05"/>
    <w:rsid w:val="00DE7C66"/>
    <w:rsid w:val="00DE7DA8"/>
    <w:rsid w:val="00DF0A2C"/>
    <w:rsid w:val="00DF0D4C"/>
    <w:rsid w:val="00DF1F09"/>
    <w:rsid w:val="00DF262C"/>
    <w:rsid w:val="00DF33EC"/>
    <w:rsid w:val="00DF3702"/>
    <w:rsid w:val="00DF4C1E"/>
    <w:rsid w:val="00DF5AC2"/>
    <w:rsid w:val="00DF5BC2"/>
    <w:rsid w:val="00DF70CA"/>
    <w:rsid w:val="00DF7821"/>
    <w:rsid w:val="00DF7DC2"/>
    <w:rsid w:val="00DF7E58"/>
    <w:rsid w:val="00E000CE"/>
    <w:rsid w:val="00E01D49"/>
    <w:rsid w:val="00E0711F"/>
    <w:rsid w:val="00E07B08"/>
    <w:rsid w:val="00E07C96"/>
    <w:rsid w:val="00E102D3"/>
    <w:rsid w:val="00E10994"/>
    <w:rsid w:val="00E109B9"/>
    <w:rsid w:val="00E10B8C"/>
    <w:rsid w:val="00E11492"/>
    <w:rsid w:val="00E11FEB"/>
    <w:rsid w:val="00E1200B"/>
    <w:rsid w:val="00E12222"/>
    <w:rsid w:val="00E126EC"/>
    <w:rsid w:val="00E1289A"/>
    <w:rsid w:val="00E144FF"/>
    <w:rsid w:val="00E15513"/>
    <w:rsid w:val="00E15630"/>
    <w:rsid w:val="00E158F9"/>
    <w:rsid w:val="00E15AB4"/>
    <w:rsid w:val="00E16E0B"/>
    <w:rsid w:val="00E1748E"/>
    <w:rsid w:val="00E17A21"/>
    <w:rsid w:val="00E212CB"/>
    <w:rsid w:val="00E214CD"/>
    <w:rsid w:val="00E21583"/>
    <w:rsid w:val="00E22A0E"/>
    <w:rsid w:val="00E2537C"/>
    <w:rsid w:val="00E269F0"/>
    <w:rsid w:val="00E277FC"/>
    <w:rsid w:val="00E27A22"/>
    <w:rsid w:val="00E27EAC"/>
    <w:rsid w:val="00E3059B"/>
    <w:rsid w:val="00E307A5"/>
    <w:rsid w:val="00E30B5E"/>
    <w:rsid w:val="00E31197"/>
    <w:rsid w:val="00E31686"/>
    <w:rsid w:val="00E3168D"/>
    <w:rsid w:val="00E32163"/>
    <w:rsid w:val="00E323EC"/>
    <w:rsid w:val="00E32A6B"/>
    <w:rsid w:val="00E32C45"/>
    <w:rsid w:val="00E32D9A"/>
    <w:rsid w:val="00E33237"/>
    <w:rsid w:val="00E34CE3"/>
    <w:rsid w:val="00E35229"/>
    <w:rsid w:val="00E3522B"/>
    <w:rsid w:val="00E35824"/>
    <w:rsid w:val="00E35C32"/>
    <w:rsid w:val="00E35D15"/>
    <w:rsid w:val="00E361BE"/>
    <w:rsid w:val="00E37CCC"/>
    <w:rsid w:val="00E40BF9"/>
    <w:rsid w:val="00E40F3E"/>
    <w:rsid w:val="00E4191A"/>
    <w:rsid w:val="00E41E06"/>
    <w:rsid w:val="00E41F6F"/>
    <w:rsid w:val="00E42541"/>
    <w:rsid w:val="00E42832"/>
    <w:rsid w:val="00E42F4C"/>
    <w:rsid w:val="00E42F6D"/>
    <w:rsid w:val="00E44EA1"/>
    <w:rsid w:val="00E45212"/>
    <w:rsid w:val="00E45E68"/>
    <w:rsid w:val="00E463AE"/>
    <w:rsid w:val="00E466E6"/>
    <w:rsid w:val="00E46D2F"/>
    <w:rsid w:val="00E47712"/>
    <w:rsid w:val="00E477C0"/>
    <w:rsid w:val="00E479E5"/>
    <w:rsid w:val="00E47A3D"/>
    <w:rsid w:val="00E50837"/>
    <w:rsid w:val="00E52538"/>
    <w:rsid w:val="00E53327"/>
    <w:rsid w:val="00E5342C"/>
    <w:rsid w:val="00E53A53"/>
    <w:rsid w:val="00E53BFD"/>
    <w:rsid w:val="00E54488"/>
    <w:rsid w:val="00E54BF0"/>
    <w:rsid w:val="00E5521C"/>
    <w:rsid w:val="00E561D5"/>
    <w:rsid w:val="00E5672D"/>
    <w:rsid w:val="00E56989"/>
    <w:rsid w:val="00E56DB3"/>
    <w:rsid w:val="00E56DCA"/>
    <w:rsid w:val="00E57826"/>
    <w:rsid w:val="00E57965"/>
    <w:rsid w:val="00E60B64"/>
    <w:rsid w:val="00E61A6A"/>
    <w:rsid w:val="00E62391"/>
    <w:rsid w:val="00E63414"/>
    <w:rsid w:val="00E6367E"/>
    <w:rsid w:val="00E6398B"/>
    <w:rsid w:val="00E645E2"/>
    <w:rsid w:val="00E67C9B"/>
    <w:rsid w:val="00E70D14"/>
    <w:rsid w:val="00E70E83"/>
    <w:rsid w:val="00E70ECD"/>
    <w:rsid w:val="00E72201"/>
    <w:rsid w:val="00E722BF"/>
    <w:rsid w:val="00E72D33"/>
    <w:rsid w:val="00E73278"/>
    <w:rsid w:val="00E743C8"/>
    <w:rsid w:val="00E75DF3"/>
    <w:rsid w:val="00E76FC0"/>
    <w:rsid w:val="00E77A1C"/>
    <w:rsid w:val="00E8195C"/>
    <w:rsid w:val="00E81BB3"/>
    <w:rsid w:val="00E82490"/>
    <w:rsid w:val="00E8280F"/>
    <w:rsid w:val="00E83261"/>
    <w:rsid w:val="00E83263"/>
    <w:rsid w:val="00E83991"/>
    <w:rsid w:val="00E83F71"/>
    <w:rsid w:val="00E845F7"/>
    <w:rsid w:val="00E84622"/>
    <w:rsid w:val="00E849B0"/>
    <w:rsid w:val="00E84C41"/>
    <w:rsid w:val="00E857E4"/>
    <w:rsid w:val="00E85C7F"/>
    <w:rsid w:val="00E86851"/>
    <w:rsid w:val="00E8731F"/>
    <w:rsid w:val="00E873C6"/>
    <w:rsid w:val="00E874A4"/>
    <w:rsid w:val="00E91539"/>
    <w:rsid w:val="00E9226E"/>
    <w:rsid w:val="00E92BF0"/>
    <w:rsid w:val="00E93237"/>
    <w:rsid w:val="00E93CA3"/>
    <w:rsid w:val="00E93E33"/>
    <w:rsid w:val="00E93E98"/>
    <w:rsid w:val="00E940F7"/>
    <w:rsid w:val="00E947B1"/>
    <w:rsid w:val="00E94BE2"/>
    <w:rsid w:val="00E9563A"/>
    <w:rsid w:val="00E95CD4"/>
    <w:rsid w:val="00E95E29"/>
    <w:rsid w:val="00E962AC"/>
    <w:rsid w:val="00E96781"/>
    <w:rsid w:val="00EA0B0A"/>
    <w:rsid w:val="00EA1B1A"/>
    <w:rsid w:val="00EA27F3"/>
    <w:rsid w:val="00EA3780"/>
    <w:rsid w:val="00EA3C45"/>
    <w:rsid w:val="00EA3CCE"/>
    <w:rsid w:val="00EA3F4E"/>
    <w:rsid w:val="00EA4DC4"/>
    <w:rsid w:val="00EA50C1"/>
    <w:rsid w:val="00EA661B"/>
    <w:rsid w:val="00EA6CC2"/>
    <w:rsid w:val="00EA7163"/>
    <w:rsid w:val="00EA76D1"/>
    <w:rsid w:val="00EA7AC3"/>
    <w:rsid w:val="00EB09BB"/>
    <w:rsid w:val="00EB1743"/>
    <w:rsid w:val="00EB26D5"/>
    <w:rsid w:val="00EB324E"/>
    <w:rsid w:val="00EB3C9F"/>
    <w:rsid w:val="00EB3E15"/>
    <w:rsid w:val="00EB4070"/>
    <w:rsid w:val="00EB4143"/>
    <w:rsid w:val="00EB5459"/>
    <w:rsid w:val="00EC0040"/>
    <w:rsid w:val="00EC14C6"/>
    <w:rsid w:val="00EC199E"/>
    <w:rsid w:val="00EC1DD8"/>
    <w:rsid w:val="00EC1DE3"/>
    <w:rsid w:val="00EC2B7E"/>
    <w:rsid w:val="00EC38FC"/>
    <w:rsid w:val="00EC4029"/>
    <w:rsid w:val="00EC4248"/>
    <w:rsid w:val="00EC4D73"/>
    <w:rsid w:val="00EC623A"/>
    <w:rsid w:val="00EC6778"/>
    <w:rsid w:val="00EC71A9"/>
    <w:rsid w:val="00EC7858"/>
    <w:rsid w:val="00ED023E"/>
    <w:rsid w:val="00ED1283"/>
    <w:rsid w:val="00ED134F"/>
    <w:rsid w:val="00ED1C37"/>
    <w:rsid w:val="00ED2081"/>
    <w:rsid w:val="00ED23D8"/>
    <w:rsid w:val="00ED27CD"/>
    <w:rsid w:val="00ED2F57"/>
    <w:rsid w:val="00ED3E32"/>
    <w:rsid w:val="00ED443C"/>
    <w:rsid w:val="00ED4D7C"/>
    <w:rsid w:val="00ED5411"/>
    <w:rsid w:val="00ED575E"/>
    <w:rsid w:val="00ED5E24"/>
    <w:rsid w:val="00ED6741"/>
    <w:rsid w:val="00ED7758"/>
    <w:rsid w:val="00EE0824"/>
    <w:rsid w:val="00EE0AC0"/>
    <w:rsid w:val="00EE0B46"/>
    <w:rsid w:val="00EE1164"/>
    <w:rsid w:val="00EE1769"/>
    <w:rsid w:val="00EE176E"/>
    <w:rsid w:val="00EE42EF"/>
    <w:rsid w:val="00EE4D18"/>
    <w:rsid w:val="00EE5282"/>
    <w:rsid w:val="00EE5D6B"/>
    <w:rsid w:val="00EE6D13"/>
    <w:rsid w:val="00EE7356"/>
    <w:rsid w:val="00EF05A2"/>
    <w:rsid w:val="00EF121F"/>
    <w:rsid w:val="00EF1ECE"/>
    <w:rsid w:val="00EF283E"/>
    <w:rsid w:val="00EF30F0"/>
    <w:rsid w:val="00EF3179"/>
    <w:rsid w:val="00EF321B"/>
    <w:rsid w:val="00EF3AB7"/>
    <w:rsid w:val="00EF3FC9"/>
    <w:rsid w:val="00EF48B5"/>
    <w:rsid w:val="00EF577F"/>
    <w:rsid w:val="00EF5BB3"/>
    <w:rsid w:val="00EF7808"/>
    <w:rsid w:val="00F01784"/>
    <w:rsid w:val="00F01CEE"/>
    <w:rsid w:val="00F02598"/>
    <w:rsid w:val="00F04BBA"/>
    <w:rsid w:val="00F05699"/>
    <w:rsid w:val="00F058D3"/>
    <w:rsid w:val="00F06E57"/>
    <w:rsid w:val="00F078D9"/>
    <w:rsid w:val="00F07C3D"/>
    <w:rsid w:val="00F109FC"/>
    <w:rsid w:val="00F10BF8"/>
    <w:rsid w:val="00F114DE"/>
    <w:rsid w:val="00F11894"/>
    <w:rsid w:val="00F1238D"/>
    <w:rsid w:val="00F12680"/>
    <w:rsid w:val="00F12707"/>
    <w:rsid w:val="00F13018"/>
    <w:rsid w:val="00F14157"/>
    <w:rsid w:val="00F14531"/>
    <w:rsid w:val="00F146DE"/>
    <w:rsid w:val="00F15235"/>
    <w:rsid w:val="00F15EB4"/>
    <w:rsid w:val="00F162F8"/>
    <w:rsid w:val="00F179B3"/>
    <w:rsid w:val="00F20117"/>
    <w:rsid w:val="00F201AC"/>
    <w:rsid w:val="00F2180A"/>
    <w:rsid w:val="00F22799"/>
    <w:rsid w:val="00F237B7"/>
    <w:rsid w:val="00F240C8"/>
    <w:rsid w:val="00F24410"/>
    <w:rsid w:val="00F24A2C"/>
    <w:rsid w:val="00F25A10"/>
    <w:rsid w:val="00F265FE"/>
    <w:rsid w:val="00F26998"/>
    <w:rsid w:val="00F27427"/>
    <w:rsid w:val="00F27EC4"/>
    <w:rsid w:val="00F303CF"/>
    <w:rsid w:val="00F304C5"/>
    <w:rsid w:val="00F30D14"/>
    <w:rsid w:val="00F313F6"/>
    <w:rsid w:val="00F31F86"/>
    <w:rsid w:val="00F334DC"/>
    <w:rsid w:val="00F33EA6"/>
    <w:rsid w:val="00F33EAC"/>
    <w:rsid w:val="00F349BC"/>
    <w:rsid w:val="00F3532E"/>
    <w:rsid w:val="00F35A87"/>
    <w:rsid w:val="00F367C3"/>
    <w:rsid w:val="00F3728E"/>
    <w:rsid w:val="00F379BF"/>
    <w:rsid w:val="00F37A39"/>
    <w:rsid w:val="00F403C3"/>
    <w:rsid w:val="00F405EF"/>
    <w:rsid w:val="00F40BDF"/>
    <w:rsid w:val="00F41040"/>
    <w:rsid w:val="00F41A21"/>
    <w:rsid w:val="00F41CA0"/>
    <w:rsid w:val="00F42A6A"/>
    <w:rsid w:val="00F440E3"/>
    <w:rsid w:val="00F44FBB"/>
    <w:rsid w:val="00F45601"/>
    <w:rsid w:val="00F46858"/>
    <w:rsid w:val="00F4732A"/>
    <w:rsid w:val="00F47A68"/>
    <w:rsid w:val="00F47B16"/>
    <w:rsid w:val="00F50457"/>
    <w:rsid w:val="00F50B9E"/>
    <w:rsid w:val="00F50E57"/>
    <w:rsid w:val="00F518D6"/>
    <w:rsid w:val="00F51CAF"/>
    <w:rsid w:val="00F51EDB"/>
    <w:rsid w:val="00F52394"/>
    <w:rsid w:val="00F52BFC"/>
    <w:rsid w:val="00F530B0"/>
    <w:rsid w:val="00F5389D"/>
    <w:rsid w:val="00F53C45"/>
    <w:rsid w:val="00F54725"/>
    <w:rsid w:val="00F5580E"/>
    <w:rsid w:val="00F564EE"/>
    <w:rsid w:val="00F57830"/>
    <w:rsid w:val="00F57C90"/>
    <w:rsid w:val="00F60181"/>
    <w:rsid w:val="00F61439"/>
    <w:rsid w:val="00F62814"/>
    <w:rsid w:val="00F63116"/>
    <w:rsid w:val="00F632D8"/>
    <w:rsid w:val="00F63827"/>
    <w:rsid w:val="00F65996"/>
    <w:rsid w:val="00F65FF0"/>
    <w:rsid w:val="00F662BB"/>
    <w:rsid w:val="00F662EF"/>
    <w:rsid w:val="00F66562"/>
    <w:rsid w:val="00F6674A"/>
    <w:rsid w:val="00F66AE0"/>
    <w:rsid w:val="00F67378"/>
    <w:rsid w:val="00F67E37"/>
    <w:rsid w:val="00F70F75"/>
    <w:rsid w:val="00F7136C"/>
    <w:rsid w:val="00F7180B"/>
    <w:rsid w:val="00F719CF"/>
    <w:rsid w:val="00F71A04"/>
    <w:rsid w:val="00F72035"/>
    <w:rsid w:val="00F7271D"/>
    <w:rsid w:val="00F735D9"/>
    <w:rsid w:val="00F7384A"/>
    <w:rsid w:val="00F73B66"/>
    <w:rsid w:val="00F74919"/>
    <w:rsid w:val="00F74DC6"/>
    <w:rsid w:val="00F750B3"/>
    <w:rsid w:val="00F7557D"/>
    <w:rsid w:val="00F76D9F"/>
    <w:rsid w:val="00F76F13"/>
    <w:rsid w:val="00F775E2"/>
    <w:rsid w:val="00F77A42"/>
    <w:rsid w:val="00F77A78"/>
    <w:rsid w:val="00F77AE9"/>
    <w:rsid w:val="00F77CFF"/>
    <w:rsid w:val="00F77F97"/>
    <w:rsid w:val="00F8023C"/>
    <w:rsid w:val="00F81B93"/>
    <w:rsid w:val="00F81CC2"/>
    <w:rsid w:val="00F82900"/>
    <w:rsid w:val="00F8372C"/>
    <w:rsid w:val="00F843BB"/>
    <w:rsid w:val="00F84A31"/>
    <w:rsid w:val="00F85A79"/>
    <w:rsid w:val="00F85B93"/>
    <w:rsid w:val="00F85BD2"/>
    <w:rsid w:val="00F85F70"/>
    <w:rsid w:val="00F8647A"/>
    <w:rsid w:val="00F8738B"/>
    <w:rsid w:val="00F878E7"/>
    <w:rsid w:val="00F87941"/>
    <w:rsid w:val="00F904A0"/>
    <w:rsid w:val="00F91A73"/>
    <w:rsid w:val="00F93F37"/>
    <w:rsid w:val="00F94296"/>
    <w:rsid w:val="00F94DEA"/>
    <w:rsid w:val="00F95032"/>
    <w:rsid w:val="00F9579E"/>
    <w:rsid w:val="00F9626E"/>
    <w:rsid w:val="00F96792"/>
    <w:rsid w:val="00F96855"/>
    <w:rsid w:val="00FA0274"/>
    <w:rsid w:val="00FA0676"/>
    <w:rsid w:val="00FA08E4"/>
    <w:rsid w:val="00FA1898"/>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4DE8"/>
    <w:rsid w:val="00FB5C72"/>
    <w:rsid w:val="00FB6522"/>
    <w:rsid w:val="00FB6579"/>
    <w:rsid w:val="00FB6B69"/>
    <w:rsid w:val="00FB7039"/>
    <w:rsid w:val="00FB7293"/>
    <w:rsid w:val="00FC2424"/>
    <w:rsid w:val="00FC3556"/>
    <w:rsid w:val="00FC3F12"/>
    <w:rsid w:val="00FC41B4"/>
    <w:rsid w:val="00FC65B4"/>
    <w:rsid w:val="00FC67FE"/>
    <w:rsid w:val="00FC7A3F"/>
    <w:rsid w:val="00FC7AAF"/>
    <w:rsid w:val="00FD00DB"/>
    <w:rsid w:val="00FD0916"/>
    <w:rsid w:val="00FD0ACF"/>
    <w:rsid w:val="00FD1D31"/>
    <w:rsid w:val="00FD1D6F"/>
    <w:rsid w:val="00FD2E90"/>
    <w:rsid w:val="00FD31F6"/>
    <w:rsid w:val="00FD3429"/>
    <w:rsid w:val="00FD47BD"/>
    <w:rsid w:val="00FD562A"/>
    <w:rsid w:val="00FD5DFF"/>
    <w:rsid w:val="00FD6CFE"/>
    <w:rsid w:val="00FD6D3B"/>
    <w:rsid w:val="00FD709A"/>
    <w:rsid w:val="00FD7197"/>
    <w:rsid w:val="00FD7656"/>
    <w:rsid w:val="00FD78D8"/>
    <w:rsid w:val="00FD7D19"/>
    <w:rsid w:val="00FE0006"/>
    <w:rsid w:val="00FE04DA"/>
    <w:rsid w:val="00FE068C"/>
    <w:rsid w:val="00FE1337"/>
    <w:rsid w:val="00FE14F2"/>
    <w:rsid w:val="00FE1738"/>
    <w:rsid w:val="00FE20CB"/>
    <w:rsid w:val="00FE20FE"/>
    <w:rsid w:val="00FE296C"/>
    <w:rsid w:val="00FE31CD"/>
    <w:rsid w:val="00FE4BCA"/>
    <w:rsid w:val="00FE51A3"/>
    <w:rsid w:val="00FE51FF"/>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6E13"/>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semiHidden/>
    <w:unhideWhenUsed/>
    <w:rsid w:val="009761C4"/>
    <w:pPr>
      <w:spacing w:after="0" w:line="240" w:lineRule="auto"/>
    </w:pPr>
    <w:rPr>
      <w:sz w:val="20"/>
      <w:szCs w:val="20"/>
    </w:rPr>
  </w:style>
  <w:style w:type="character" w:customStyle="1" w:styleId="FootnoteTextChar">
    <w:name w:val="Footnote Text Char"/>
    <w:link w:val="FootnoteText"/>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nhideWhenUsed/>
    <w:rsid w:val="005C1FE5"/>
    <w:pPr>
      <w:tabs>
        <w:tab w:val="center" w:pos="4536"/>
        <w:tab w:val="right" w:pos="9072"/>
      </w:tabs>
    </w:pPr>
  </w:style>
  <w:style w:type="character" w:customStyle="1" w:styleId="HeaderChar">
    <w:name w:val="Header Char"/>
    <w:link w:val="Header"/>
    <w:rsid w:val="005C1FE5"/>
    <w:rPr>
      <w:sz w:val="22"/>
      <w:szCs w:val="22"/>
      <w:lang w:eastAsia="en-US"/>
    </w:rPr>
  </w:style>
  <w:style w:type="paragraph" w:styleId="Footer">
    <w:name w:val="footer"/>
    <w:basedOn w:val="Normal"/>
    <w:link w:val="FooterChar"/>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aliases w:val="Colorful List - Accent 11,List Paragraph11,List Paragraph111,List Paragraph1111"/>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aliases w:val="Colorful List - Accent 11 Char,List Paragraph11 Char,List Paragraph111 Char,List Paragraph1111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 w:type="character" w:styleId="UnresolvedMention">
    <w:name w:val="Unresolved Mention"/>
    <w:basedOn w:val="DefaultParagraphFont"/>
    <w:uiPriority w:val="99"/>
    <w:semiHidden/>
    <w:unhideWhenUsed/>
    <w:rsid w:val="00952D8A"/>
    <w:rPr>
      <w:color w:val="605E5C"/>
      <w:shd w:val="clear" w:color="auto" w:fill="E1DFDD"/>
    </w:rPr>
  </w:style>
  <w:style w:type="numbering" w:customStyle="1" w:styleId="NoList1">
    <w:name w:val="No List1"/>
    <w:next w:val="NoList"/>
    <w:semiHidden/>
    <w:rsid w:val="00566C0C"/>
  </w:style>
  <w:style w:type="paragraph" w:customStyle="1" w:styleId="OPStyleheading2">
    <w:name w:val="OP Style heading 2"/>
    <w:basedOn w:val="Normal"/>
    <w:rsid w:val="00566C0C"/>
    <w:pPr>
      <w:numPr>
        <w:numId w:val="95"/>
      </w:numPr>
      <w:spacing w:before="240" w:after="0" w:line="240" w:lineRule="auto"/>
      <w:jc w:val="both"/>
    </w:pPr>
    <w:rPr>
      <w:rFonts w:ascii="Times New Roman" w:hAnsi="Times New Roman"/>
      <w:b/>
      <w:sz w:val="24"/>
      <w:szCs w:val="24"/>
      <w:lang w:val="pl-PL" w:eastAsia="pl-PL"/>
    </w:rPr>
  </w:style>
  <w:style w:type="character" w:styleId="PageNumber">
    <w:name w:val="page number"/>
    <w:basedOn w:val="DefaultParagraphFont"/>
    <w:rsid w:val="00566C0C"/>
  </w:style>
  <w:style w:type="paragraph" w:customStyle="1" w:styleId="TableContents">
    <w:name w:val="Table Contents"/>
    <w:basedOn w:val="BodyText"/>
    <w:rsid w:val="00566C0C"/>
    <w:pPr>
      <w:widowControl w:val="0"/>
      <w:suppressLineNumbers/>
      <w:suppressAutoHyphens/>
      <w:spacing w:beforeAutospacing="1" w:afterAutospacing="1"/>
    </w:pPr>
    <w:rPr>
      <w:rFonts w:eastAsia="HG Mincho Light J"/>
      <w:color w:val="000000"/>
      <w:lang w:val="en-US" w:eastAsia="bg-BG"/>
    </w:rPr>
  </w:style>
  <w:style w:type="paragraph" w:customStyle="1" w:styleId="Index">
    <w:name w:val="Index"/>
    <w:basedOn w:val="Normal"/>
    <w:rsid w:val="00566C0C"/>
    <w:pPr>
      <w:widowControl w:val="0"/>
      <w:suppressLineNumbers/>
      <w:suppressAutoHyphens/>
      <w:spacing w:before="100" w:beforeAutospacing="1" w:after="100" w:afterAutospacing="1" w:line="240" w:lineRule="auto"/>
    </w:pPr>
    <w:rPr>
      <w:rFonts w:ascii="Times New Roman" w:eastAsia="HG Mincho Light J" w:hAnsi="Times New Roman"/>
      <w:color w:val="000000"/>
      <w:sz w:val="24"/>
      <w:szCs w:val="24"/>
      <w:lang w:val="en-US" w:eastAsia="bg-BG"/>
    </w:rPr>
  </w:style>
  <w:style w:type="paragraph" w:customStyle="1" w:styleId="TableHeading">
    <w:name w:val="Table Heading"/>
    <w:basedOn w:val="TableContents"/>
    <w:rsid w:val="00566C0C"/>
    <w:pPr>
      <w:spacing w:beforeAutospacing="0" w:afterAutospacing="0"/>
      <w:jc w:val="center"/>
    </w:pPr>
    <w:rPr>
      <w:b/>
      <w:i/>
      <w:szCs w:val="20"/>
    </w:rPr>
  </w:style>
  <w:style w:type="paragraph" w:styleId="BodyText">
    <w:name w:val="Body Text"/>
    <w:basedOn w:val="Normal"/>
    <w:link w:val="BodyTextChar"/>
    <w:rsid w:val="00566C0C"/>
    <w:pPr>
      <w:spacing w:after="120" w:line="240" w:lineRule="auto"/>
    </w:pPr>
    <w:rPr>
      <w:rFonts w:ascii="Times New Roman" w:hAnsi="Times New Roman"/>
      <w:sz w:val="24"/>
      <w:szCs w:val="24"/>
      <w:lang w:eastAsia="de-DE"/>
    </w:rPr>
  </w:style>
  <w:style w:type="character" w:customStyle="1" w:styleId="BodyTextChar">
    <w:name w:val="Body Text Char"/>
    <w:basedOn w:val="DefaultParagraphFont"/>
    <w:link w:val="BodyText"/>
    <w:rsid w:val="00566C0C"/>
    <w:rPr>
      <w:rFonts w:ascii="Times New Roman" w:hAnsi="Times New Roman"/>
      <w:sz w:val="24"/>
      <w:szCs w:val="24"/>
      <w:lang w:eastAsia="de-DE"/>
    </w:rPr>
  </w:style>
  <w:style w:type="paragraph" w:customStyle="1" w:styleId="NumPar1">
    <w:name w:val="NumPar 1"/>
    <w:basedOn w:val="Normal"/>
    <w:next w:val="Normal"/>
    <w:rsid w:val="00566C0C"/>
    <w:pPr>
      <w:numPr>
        <w:numId w:val="106"/>
      </w:numPr>
      <w:spacing w:before="120" w:after="120" w:line="240" w:lineRule="auto"/>
      <w:jc w:val="both"/>
    </w:pPr>
    <w:rPr>
      <w:rFonts w:ascii="Times New Roman" w:hAnsi="Times New Roman"/>
      <w:sz w:val="24"/>
      <w:szCs w:val="24"/>
      <w:lang w:val="en-GB" w:eastAsia="zh-CN"/>
    </w:rPr>
  </w:style>
  <w:style w:type="character" w:customStyle="1" w:styleId="historyitem">
    <w:name w:val="historyitem"/>
    <w:basedOn w:val="DefaultParagraphFont"/>
    <w:rsid w:val="00566C0C"/>
  </w:style>
  <w:style w:type="character" w:customStyle="1" w:styleId="historyreference">
    <w:name w:val="historyreference"/>
    <w:basedOn w:val="DefaultParagraphFont"/>
    <w:rsid w:val="00566C0C"/>
  </w:style>
  <w:style w:type="character" w:customStyle="1" w:styleId="skypepnhcontainer">
    <w:name w:val="skype_pnh_container"/>
    <w:rsid w:val="00566C0C"/>
    <w:rPr>
      <w:rtl w:val="0"/>
    </w:rPr>
  </w:style>
  <w:style w:type="character" w:customStyle="1" w:styleId="skypepnhmark1">
    <w:name w:val="skype_pnh_mark1"/>
    <w:rsid w:val="00566C0C"/>
    <w:rPr>
      <w:vanish/>
      <w:webHidden w:val="0"/>
      <w:specVanish w:val="0"/>
    </w:rPr>
  </w:style>
  <w:style w:type="character" w:customStyle="1" w:styleId="skypepnhprintcontainer1407256479">
    <w:name w:val="skype_pnh_print_container_1407256479"/>
    <w:basedOn w:val="DefaultParagraphFont"/>
    <w:rsid w:val="00566C0C"/>
  </w:style>
  <w:style w:type="character" w:customStyle="1" w:styleId="skypepnhtextspan">
    <w:name w:val="skype_pnh_text_span"/>
    <w:basedOn w:val="DefaultParagraphFont"/>
    <w:rsid w:val="00566C0C"/>
  </w:style>
  <w:style w:type="character" w:customStyle="1" w:styleId="skypepnhfreetextspan">
    <w:name w:val="skype_pnh_free_text_span"/>
    <w:basedOn w:val="DefaultParagraphFont"/>
    <w:rsid w:val="00566C0C"/>
  </w:style>
  <w:style w:type="paragraph" w:styleId="NormalWeb">
    <w:name w:val="Normal (Web)"/>
    <w:basedOn w:val="Normal"/>
    <w:uiPriority w:val="99"/>
    <w:unhideWhenUsed/>
    <w:rsid w:val="00566C0C"/>
    <w:pPr>
      <w:spacing w:before="100" w:beforeAutospacing="1" w:after="100" w:afterAutospacing="1" w:line="240" w:lineRule="auto"/>
    </w:pPr>
    <w:rPr>
      <w:rFonts w:ascii="Times New Roman" w:hAnsi="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07459419">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1358116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 w:id="208046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1090;&#1086;&#1079;&#108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2.aop.bg/wp-content/uploads/2023/03/dekl-1.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29</Pages>
  <Words>8684</Words>
  <Characters>49466</Characters>
  <Application>Microsoft Office Word</Application>
  <DocSecurity>0</DocSecurity>
  <Lines>412</Lines>
  <Paragraphs>116</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58034</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Teodora Mehandjiyska</cp:lastModifiedBy>
  <cp:revision>11</cp:revision>
  <cp:lastPrinted>2023-06-08T10:20:00Z</cp:lastPrinted>
  <dcterms:created xsi:type="dcterms:W3CDTF">2026-01-26T06:23:00Z</dcterms:created>
  <dcterms:modified xsi:type="dcterms:W3CDTF">2026-01-29T11:43:00Z</dcterms:modified>
</cp:coreProperties>
</file>